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C9" w:rsidRPr="00790E46" w:rsidRDefault="004577C9" w:rsidP="00666C0A">
      <w:pPr>
        <w:ind w:left="-142" w:right="-426"/>
        <w:jc w:val="center"/>
        <w:rPr>
          <w:b/>
        </w:rPr>
      </w:pPr>
      <w:r w:rsidRPr="00790E46">
        <w:rPr>
          <w:noProof/>
          <w:lang w:eastAsia="hr-HR"/>
        </w:rPr>
        <w:drawing>
          <wp:anchor distT="0" distB="0" distL="114300" distR="114300" simplePos="0" relativeHeight="251659264" behindDoc="0" locked="0" layoutInCell="1" allowOverlap="1" wp14:anchorId="03B45903" wp14:editId="38C778CB">
            <wp:simplePos x="0" y="0"/>
            <wp:positionH relativeFrom="column">
              <wp:posOffset>9525</wp:posOffset>
            </wp:positionH>
            <wp:positionV relativeFrom="paragraph">
              <wp:posOffset>31750</wp:posOffset>
            </wp:positionV>
            <wp:extent cx="1570355" cy="1343660"/>
            <wp:effectExtent l="0" t="0" r="0" b="8890"/>
            <wp:wrapSquare wrapText="right"/>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355" cy="1343660"/>
                    </a:xfrm>
                    <a:prstGeom prst="rect">
                      <a:avLst/>
                    </a:prstGeom>
                    <a:noFill/>
                  </pic:spPr>
                </pic:pic>
              </a:graphicData>
            </a:graphic>
            <wp14:sizeRelH relativeFrom="margin">
              <wp14:pctWidth>0</wp14:pctWidth>
            </wp14:sizeRelH>
            <wp14:sizeRelV relativeFrom="margin">
              <wp14:pctHeight>0</wp14:pctHeight>
            </wp14:sizeRelV>
          </wp:anchor>
        </w:drawing>
      </w:r>
      <w:r w:rsidRPr="00790E46">
        <w:rPr>
          <w:b/>
        </w:rPr>
        <w:t>Župa Presvetog Srca Isusova, Palmotićeva 31, Zagreb</w:t>
      </w:r>
    </w:p>
    <w:p w:rsidR="004577C9" w:rsidRPr="00790E46" w:rsidRDefault="004577C9" w:rsidP="00666C0A">
      <w:pPr>
        <w:ind w:left="-142" w:right="-426"/>
        <w:jc w:val="center"/>
        <w:rPr>
          <w:b/>
          <w:sz w:val="6"/>
          <w:szCs w:val="6"/>
        </w:rPr>
      </w:pPr>
    </w:p>
    <w:p w:rsidR="004577C9" w:rsidRPr="00790E46" w:rsidRDefault="004577C9" w:rsidP="00666C0A">
      <w:pPr>
        <w:ind w:left="-142" w:right="-426"/>
        <w:jc w:val="center"/>
        <w:rPr>
          <w:b/>
          <w:sz w:val="6"/>
          <w:szCs w:val="6"/>
        </w:rPr>
      </w:pPr>
    </w:p>
    <w:p w:rsidR="004577C9" w:rsidRPr="00790E46" w:rsidRDefault="004577C9" w:rsidP="00666C0A">
      <w:pPr>
        <w:pStyle w:val="NormalWeb"/>
        <w:ind w:left="-142" w:right="-426"/>
        <w:jc w:val="center"/>
        <w:rPr>
          <w:b/>
          <w:sz w:val="52"/>
          <w:szCs w:val="52"/>
        </w:rPr>
      </w:pPr>
      <w:r w:rsidRPr="00790E46">
        <w:rPr>
          <w:b/>
          <w:sz w:val="48"/>
          <w:szCs w:val="48"/>
        </w:rPr>
        <w:t>ŽUPNI LISTIĆ</w:t>
      </w:r>
      <w:r w:rsidRPr="00790E46">
        <w:rPr>
          <w:b/>
          <w:sz w:val="52"/>
          <w:szCs w:val="52"/>
        </w:rPr>
        <w:t xml:space="preserve"> </w:t>
      </w:r>
      <w:r w:rsidR="0053660A">
        <w:rPr>
          <w:b/>
          <w:sz w:val="36"/>
          <w:szCs w:val="36"/>
        </w:rPr>
        <w:t>broj 422</w:t>
      </w:r>
    </w:p>
    <w:p w:rsidR="004577C9" w:rsidRPr="00790E46" w:rsidRDefault="004577C9" w:rsidP="00666C0A">
      <w:pPr>
        <w:ind w:left="-142" w:right="-426"/>
        <w:jc w:val="center"/>
        <w:rPr>
          <w:b/>
          <w:sz w:val="8"/>
          <w:szCs w:val="8"/>
        </w:rPr>
      </w:pPr>
    </w:p>
    <w:p w:rsidR="00660F7A" w:rsidRPr="00790E46" w:rsidRDefault="00660F7A" w:rsidP="00666C0A">
      <w:pPr>
        <w:ind w:left="-142" w:right="-426"/>
        <w:jc w:val="center"/>
        <w:rPr>
          <w:b/>
          <w:sz w:val="8"/>
          <w:szCs w:val="8"/>
        </w:rPr>
      </w:pPr>
    </w:p>
    <w:p w:rsidR="004577C9" w:rsidRPr="00790E46" w:rsidRDefault="004577C9" w:rsidP="00666C0A">
      <w:pPr>
        <w:ind w:left="-142" w:right="-426"/>
        <w:jc w:val="center"/>
        <w:rPr>
          <w:sz w:val="32"/>
          <w:szCs w:val="32"/>
        </w:rPr>
      </w:pPr>
      <w:r w:rsidRPr="00790E46">
        <w:rPr>
          <w:sz w:val="32"/>
          <w:szCs w:val="32"/>
        </w:rPr>
        <w:t>N</w:t>
      </w:r>
      <w:r w:rsidR="00396C74" w:rsidRPr="00790E46">
        <w:rPr>
          <w:sz w:val="32"/>
          <w:szCs w:val="32"/>
        </w:rPr>
        <w:t>edjelja</w:t>
      </w:r>
      <w:r w:rsidR="000A5A61" w:rsidRPr="00790E46">
        <w:rPr>
          <w:sz w:val="32"/>
          <w:szCs w:val="32"/>
        </w:rPr>
        <w:t xml:space="preserve"> </w:t>
      </w:r>
      <w:r w:rsidR="00B76C4F">
        <w:rPr>
          <w:sz w:val="32"/>
          <w:szCs w:val="32"/>
        </w:rPr>
        <w:t>2</w:t>
      </w:r>
      <w:r w:rsidR="00E1460B" w:rsidRPr="00790E46">
        <w:rPr>
          <w:sz w:val="32"/>
          <w:szCs w:val="32"/>
        </w:rPr>
        <w:t xml:space="preserve">. </w:t>
      </w:r>
      <w:r w:rsidR="00262C37">
        <w:rPr>
          <w:sz w:val="32"/>
          <w:szCs w:val="32"/>
        </w:rPr>
        <w:t>prosinc</w:t>
      </w:r>
      <w:r w:rsidR="0048184C" w:rsidRPr="00790E46">
        <w:rPr>
          <w:sz w:val="32"/>
          <w:szCs w:val="32"/>
        </w:rPr>
        <w:t>a</w:t>
      </w:r>
      <w:r w:rsidR="00E1460B" w:rsidRPr="00790E46">
        <w:rPr>
          <w:sz w:val="32"/>
          <w:szCs w:val="32"/>
        </w:rPr>
        <w:t xml:space="preserve"> </w:t>
      </w:r>
      <w:r w:rsidRPr="00790E46">
        <w:rPr>
          <w:sz w:val="32"/>
          <w:szCs w:val="32"/>
        </w:rPr>
        <w:t>2023.</w:t>
      </w:r>
    </w:p>
    <w:p w:rsidR="004577C9" w:rsidRPr="00790E46" w:rsidRDefault="004577C9" w:rsidP="00666C0A">
      <w:pPr>
        <w:ind w:left="-142" w:right="-426"/>
        <w:jc w:val="center"/>
        <w:rPr>
          <w:sz w:val="8"/>
          <w:szCs w:val="8"/>
        </w:rPr>
      </w:pPr>
    </w:p>
    <w:p w:rsidR="00327FAD" w:rsidRPr="00790E46" w:rsidRDefault="00327FAD" w:rsidP="00327FAD">
      <w:pPr>
        <w:ind w:left="-142" w:right="-426"/>
        <w:jc w:val="both"/>
        <w:rPr>
          <w:rFonts w:cstheme="minorHAnsi"/>
          <w:sz w:val="14"/>
        </w:rPr>
      </w:pPr>
    </w:p>
    <w:p w:rsidR="004577C9" w:rsidRPr="006B2DBA" w:rsidRDefault="00262C37" w:rsidP="00666C0A">
      <w:pPr>
        <w:ind w:left="-142" w:right="-426"/>
        <w:jc w:val="center"/>
        <w:rPr>
          <w:b/>
          <w:bCs/>
          <w:sz w:val="32"/>
          <w:szCs w:val="32"/>
          <w:lang w:eastAsia="hr-HR"/>
        </w:rPr>
      </w:pPr>
      <w:r>
        <w:rPr>
          <w:b/>
          <w:bCs/>
          <w:sz w:val="32"/>
          <w:szCs w:val="32"/>
          <w:lang w:eastAsia="hr-HR"/>
        </w:rPr>
        <w:t xml:space="preserve">1.  </w:t>
      </w:r>
      <w:r w:rsidR="00BB1692">
        <w:rPr>
          <w:b/>
          <w:bCs/>
          <w:sz w:val="32"/>
          <w:szCs w:val="32"/>
          <w:lang w:eastAsia="hr-HR"/>
        </w:rPr>
        <w:t>NEDJELJA DOŠAŠĆA</w:t>
      </w:r>
    </w:p>
    <w:p w:rsidR="004577C9" w:rsidRPr="006B2DBA" w:rsidRDefault="004577C9" w:rsidP="00666C0A">
      <w:pPr>
        <w:tabs>
          <w:tab w:val="left" w:pos="7701"/>
        </w:tabs>
        <w:ind w:left="-142" w:right="-426"/>
        <w:jc w:val="both"/>
        <w:rPr>
          <w:b/>
          <w:bCs/>
          <w:sz w:val="8"/>
          <w:szCs w:val="8"/>
          <w:lang w:eastAsia="hr-HR"/>
        </w:rPr>
      </w:pPr>
    </w:p>
    <w:p w:rsidR="00EF4D54" w:rsidRPr="00790E46" w:rsidRDefault="00EF4D54" w:rsidP="00666C0A">
      <w:pPr>
        <w:ind w:left="-142" w:right="-426"/>
        <w:jc w:val="right"/>
        <w:rPr>
          <w:bCs/>
          <w:sz w:val="8"/>
          <w:szCs w:val="8"/>
          <w:lang w:eastAsia="hr-HR"/>
        </w:rPr>
      </w:pPr>
    </w:p>
    <w:p w:rsidR="002728CC" w:rsidRPr="00124E37" w:rsidRDefault="002728CC" w:rsidP="002728CC">
      <w:pPr>
        <w:pStyle w:val="NormalWeb"/>
        <w:spacing w:after="60"/>
        <w:ind w:right="300"/>
        <w:jc w:val="both"/>
        <w:rPr>
          <w:sz w:val="6"/>
          <w:szCs w:val="6"/>
        </w:rPr>
      </w:pPr>
      <w:r w:rsidRPr="00124E37">
        <w:rPr>
          <w:rStyle w:val="Strong"/>
          <w:b w:val="0"/>
          <w:bCs w:val="0"/>
          <w:sz w:val="6"/>
          <w:szCs w:val="6"/>
        </w:rPr>
        <w:t> </w:t>
      </w:r>
    </w:p>
    <w:p w:rsidR="00124E37" w:rsidRPr="00DF5F0B" w:rsidRDefault="00124E37" w:rsidP="00124E37">
      <w:pPr>
        <w:pStyle w:val="NormalWeb"/>
        <w:ind w:right="300"/>
        <w:jc w:val="both"/>
      </w:pPr>
      <w:r w:rsidRPr="00DF5F0B">
        <w:rPr>
          <w:rStyle w:val="Strong"/>
          <w:bCs w:val="0"/>
        </w:rPr>
        <w:t xml:space="preserve">Evanđelje: </w:t>
      </w:r>
      <w:r w:rsidRPr="00DF5F0B">
        <w:t>Mk 13, 33-37</w:t>
      </w:r>
    </w:p>
    <w:p w:rsidR="00124E37" w:rsidRPr="00124E37" w:rsidRDefault="00124E37" w:rsidP="00124E37">
      <w:pPr>
        <w:pStyle w:val="NormalWeb"/>
        <w:spacing w:after="60"/>
        <w:ind w:right="300"/>
        <w:jc w:val="both"/>
        <w:rPr>
          <w:sz w:val="6"/>
          <w:szCs w:val="6"/>
        </w:rPr>
      </w:pPr>
      <w:r w:rsidRPr="00124E37">
        <w:rPr>
          <w:rStyle w:val="Strong"/>
          <w:b w:val="0"/>
          <w:bCs w:val="0"/>
          <w:sz w:val="6"/>
          <w:szCs w:val="6"/>
        </w:rPr>
        <w:t> </w:t>
      </w:r>
    </w:p>
    <w:p w:rsidR="00124E37" w:rsidRPr="00124E37" w:rsidRDefault="00124E37" w:rsidP="00124E37">
      <w:pPr>
        <w:shd w:val="clear" w:color="auto" w:fill="FFFFFF"/>
        <w:spacing w:after="75"/>
        <w:jc w:val="both"/>
      </w:pPr>
      <w:r w:rsidRPr="00124E37">
        <w:rPr>
          <w:rFonts w:eastAsia="SimSun"/>
          <w:lang/>
        </w:rPr>
        <w:t>U ono vrijeme: Reče Isus svojim učenicima:</w:t>
      </w:r>
      <w:r>
        <w:rPr>
          <w:rFonts w:eastAsia="SimSun"/>
          <w:lang/>
        </w:rPr>
        <w:t xml:space="preserve"> „</w:t>
      </w:r>
      <w:r w:rsidRPr="00124E37">
        <w:rPr>
          <w:rFonts w:eastAsia="SimSun"/>
          <w:lang/>
        </w:rPr>
        <w:t>Pazite! Bdijte jer ne znate kada je čas. Kao kad ono čovjek neki polazeći na put ostavi svoju kuću, upravu povjeri slugama, svakomu svoj posao, a vrataru zapovjedi da bdije. Bdijte, dakle, jer ne znate kad će se domaćin vratiti – da li uvečer ili o ponoći, da li za prvih pijetlova ili ujutro – da vas ne bi našao pozaspale ako iznenada dođe. Što vama kažem, svima kažem: Bdijte!</w:t>
      </w:r>
      <w:r>
        <w:rPr>
          <w:rFonts w:eastAsia="SimSun"/>
          <w:lang/>
        </w:rPr>
        <w:t>“</w:t>
      </w:r>
    </w:p>
    <w:p w:rsidR="00DF5F0B" w:rsidRPr="00124E37" w:rsidRDefault="00DF5F0B" w:rsidP="00DF5F0B">
      <w:pPr>
        <w:pStyle w:val="NormalWeb"/>
        <w:spacing w:after="60"/>
        <w:ind w:right="300"/>
        <w:jc w:val="both"/>
        <w:rPr>
          <w:sz w:val="6"/>
          <w:szCs w:val="6"/>
        </w:rPr>
      </w:pPr>
      <w:r w:rsidRPr="00124E37">
        <w:rPr>
          <w:rStyle w:val="Strong"/>
          <w:b w:val="0"/>
          <w:bCs w:val="0"/>
          <w:sz w:val="6"/>
          <w:szCs w:val="6"/>
        </w:rPr>
        <w:t> </w:t>
      </w:r>
    </w:p>
    <w:p w:rsidR="00DF5F0B" w:rsidRPr="00DF5F0B" w:rsidRDefault="00DF5F0B" w:rsidP="00DF5F0B">
      <w:pPr>
        <w:jc w:val="both"/>
        <w:rPr>
          <w:b/>
        </w:rPr>
      </w:pPr>
      <w:r w:rsidRPr="00DF5F0B">
        <w:rPr>
          <w:b/>
        </w:rPr>
        <w:t>Komentar župnika:</w:t>
      </w:r>
    </w:p>
    <w:p w:rsidR="00DF5F0B" w:rsidRPr="00DF5F0B" w:rsidRDefault="00DF5F0B" w:rsidP="00DF5F0B">
      <w:pPr>
        <w:jc w:val="both"/>
      </w:pPr>
      <w:r w:rsidRPr="00DF5F0B">
        <w:t xml:space="preserve">Prva nedjelja došašća ili adventa pred nas postavlja veliki zahtjev: Bdijte! Došašće je prožeto tom odlučnošću da više bdijemo, a manje spavamo, pogotovo tko je odlučio dolaziti na sv. </w:t>
      </w:r>
      <w:r>
        <w:t>m</w:t>
      </w:r>
      <w:r w:rsidRPr="00DF5F0B">
        <w:t xml:space="preserve">ise Zornice ujutro u 6 sati. I to je jedan od vanjskih znakova i odgovora nas vjernika na poziv Evanđelja i samog Isusa. No to bdijte ne odnosi se samo na naše vanjsko ponašanje, nego i na duhovno, na naš vjernički i kršćanski život. </w:t>
      </w:r>
    </w:p>
    <w:p w:rsidR="00DF5F0B" w:rsidRPr="00DF5F0B" w:rsidRDefault="00DF5F0B" w:rsidP="00DF5F0B">
      <w:pPr>
        <w:jc w:val="both"/>
      </w:pPr>
      <w:r w:rsidRPr="00DF5F0B">
        <w:t>Tako je bdjenje – čekanje. Mi čekamo da Netko dođe, ne nešto. Ovaj vanjski svijet nam želi nametnuti to nešto</w:t>
      </w:r>
      <w:r>
        <w:t>: a</w:t>
      </w:r>
      <w:r w:rsidRPr="00DF5F0B">
        <w:t xml:space="preserve">dventsko blještavilo, kućice, iće i piće, borovi, darovi... Sve to može biti dobro, ako nije grešno, ali ne zadire u bit Došašća. Mi kao vjernici čekamo Nekoga, a to je Mesija, Isus Krist, Sin Božji, Spasitelj i Otkupitelj... Mi čekamo Boga, koji se rodio u Betlehemu, koji dolazi svaki dan po sakramentima, koji će doći na koncu vremena. Prema Bogu Isusu Kristu je usmjereno naše čekanje. </w:t>
      </w:r>
    </w:p>
    <w:p w:rsidR="00DF5F0B" w:rsidRPr="00DF5F0B" w:rsidRDefault="00DF5F0B" w:rsidP="00DF5F0B">
      <w:pPr>
        <w:jc w:val="both"/>
      </w:pPr>
      <w:r w:rsidRPr="00DF5F0B">
        <w:t>Bdjenje je i borba. Mi se prvo moramo boriti protiv pospanosti, da ostanemo budni kad nam se spava</w:t>
      </w:r>
      <w:r>
        <w:t>,</w:t>
      </w:r>
      <w:r w:rsidRPr="00DF5F0B">
        <w:t xml:space="preserve"> a ne smije se zaspati. Kao vozač autobusa, recimo, noćne linije, ili sluga iz evanđelja koji treba bdjeti i čekati gospodara – domaćina. No, ta borba je i duhovna. Moramo bdjeti nad spasom naših duša, našom savješću, našim srcem, nad našom nutrinom, da se ne priklonimo zlu i da nas Zli ne prevari ili zavede. Tako bdjeti znači paziti da ne padnem u grijeh i boriti se protiv napasti, izbjegavati bliže grešne prigode, svladavati se, postiti i činiti djela pokore i posta. </w:t>
      </w:r>
    </w:p>
    <w:p w:rsidR="00DF5F0B" w:rsidRPr="00DF5F0B" w:rsidRDefault="00DF5F0B" w:rsidP="00DF5F0B">
      <w:pPr>
        <w:jc w:val="both"/>
      </w:pPr>
      <w:r w:rsidRPr="00DF5F0B">
        <w:t>Bdjenje je i jedna pažljivost, kao kad stražar pazi da se netko ne približi čuvanom objektu. Ili u duhovnom smislu kad smo pažljivi prema bližnjima da ih ne povrijedimo ili da ih nečim obradujemo. Zato bismo ovaj poziv na bdjenje mogli pretočiti i u poziv: Budite pažljiviji jedni prema drugima. Ne samo u negativnom pravcu da ne naudimo jedni drugima, nego ponajviše u pozitivnom da molimo jedni za druge, da ugađamo jedni drugima, da pomažemo jedni drugima, da razmišljamo što mome bližnjemu nedostaje, a ja bi mu mogao u tome pomoći, što voli pa da mu to ispunim, što ga raduje pa da mu to učinim...</w:t>
      </w:r>
    </w:p>
    <w:p w:rsidR="00DF5F0B" w:rsidRPr="00DF5F0B" w:rsidRDefault="00DF5F0B" w:rsidP="00DF5F0B">
      <w:pPr>
        <w:jc w:val="both"/>
      </w:pPr>
      <w:r w:rsidRPr="00DF5F0B">
        <w:t xml:space="preserve">Tako ćemo ne samo ostvariti Isusovu zapovijed, nego i učiniti bližnje sretnima, a onda i nas same, pa će nam i ovo adventsko vrijeme biti ljepše, a i Božić spasonosniji, što vam župnik uistinu i želi! </w:t>
      </w:r>
    </w:p>
    <w:p w:rsidR="00124E37" w:rsidRDefault="00124E37" w:rsidP="00124E37">
      <w:pPr>
        <w:rPr>
          <w:rFonts w:ascii="Calibri" w:hAnsi="Calibri" w:cs="Calibri"/>
        </w:rPr>
      </w:pPr>
    </w:p>
    <w:tbl>
      <w:tblPr>
        <w:tblStyle w:val="TableGrid"/>
        <w:tblW w:w="10774" w:type="dxa"/>
        <w:tblInd w:w="-34" w:type="dxa"/>
        <w:tblLook w:val="04A0" w:firstRow="1" w:lastRow="0" w:firstColumn="1" w:lastColumn="0" w:noHBand="0" w:noVBand="1"/>
      </w:tblPr>
      <w:tblGrid>
        <w:gridCol w:w="10774"/>
      </w:tblGrid>
      <w:tr w:rsidR="00790E46" w:rsidRPr="00790E46" w:rsidTr="00666C0A">
        <w:tc>
          <w:tcPr>
            <w:tcW w:w="10774" w:type="dxa"/>
          </w:tcPr>
          <w:p w:rsidR="00666C0A" w:rsidRPr="001F7F61" w:rsidRDefault="00124E37" w:rsidP="00262C37">
            <w:pPr>
              <w:ind w:left="-142" w:right="-426"/>
              <w:jc w:val="center"/>
            </w:pPr>
            <w:r>
              <w:tab/>
            </w:r>
            <w:r w:rsidR="00666C0A" w:rsidRPr="00790E46">
              <w:t>MANJE JE VIŠE (LAIČKA KOLUMNICA [37</w:t>
            </w:r>
            <w:r w:rsidR="00262C37">
              <w:t>5</w:t>
            </w:r>
            <w:r w:rsidR="00666C0A" w:rsidRPr="00790E46">
              <w:t>])</w:t>
            </w:r>
            <w:r w:rsidR="00666C0A" w:rsidRPr="00790E46">
              <w:rPr>
                <w:rFonts w:asciiTheme="minorHAnsi" w:hAnsiTheme="minorHAnsi" w:cstheme="minorHAnsi"/>
                <w:sz w:val="23"/>
                <w:szCs w:val="23"/>
              </w:rPr>
              <w:t xml:space="preserve"> </w:t>
            </w:r>
          </w:p>
        </w:tc>
      </w:tr>
    </w:tbl>
    <w:p w:rsidR="00327FAD" w:rsidRPr="00790E46" w:rsidRDefault="00327FAD" w:rsidP="00327FAD">
      <w:pPr>
        <w:ind w:left="-142" w:right="-426"/>
        <w:jc w:val="both"/>
        <w:rPr>
          <w:rFonts w:cstheme="minorHAnsi"/>
          <w:sz w:val="14"/>
        </w:rPr>
      </w:pPr>
    </w:p>
    <w:p w:rsidR="00262C37" w:rsidRDefault="00262C37" w:rsidP="00262C37">
      <w:pPr>
        <w:jc w:val="center"/>
        <w:rPr>
          <w:rFonts w:cstheme="minorHAnsi"/>
          <w:b/>
          <w:lang w:val="hr-BA"/>
        </w:rPr>
      </w:pPr>
      <w:r>
        <w:rPr>
          <w:rFonts w:cstheme="minorHAnsi"/>
          <w:b/>
          <w:lang w:val="hr-BA"/>
        </w:rPr>
        <w:t>Bdijte!</w:t>
      </w:r>
    </w:p>
    <w:p w:rsidR="00262C37" w:rsidRDefault="00262C37" w:rsidP="00262C37">
      <w:pPr>
        <w:jc w:val="both"/>
        <w:rPr>
          <w:rFonts w:cstheme="minorHAnsi"/>
          <w:sz w:val="22"/>
          <w:szCs w:val="22"/>
          <w:lang w:val="hr-BA"/>
        </w:rPr>
      </w:pPr>
      <w:r>
        <w:rPr>
          <w:rFonts w:cstheme="minorHAnsi"/>
          <w:lang w:val="hr-BA"/>
        </w:rPr>
        <w:t>Bdijenje, očekivanje, priprema - sve su ovo motivi koje vežemo za početak perioda pred nama, a to je došašće. Priprema za rođenje malenog Isusa čiji je dolazak na svijet donio promjenu, novo svjetlo. Možda to može biti priprema da i mi u sebi samima donesemo promjenu i neko novo svjetlo. Danas ujedno palimo i svjećicu nade. </w:t>
      </w:r>
      <w:r>
        <w:rPr>
          <w:rFonts w:cstheme="minorHAnsi"/>
          <w:i/>
          <w:iCs/>
          <w:lang w:val="hr-BA"/>
        </w:rPr>
        <w:t>Nada</w:t>
      </w:r>
      <w:r>
        <w:rPr>
          <w:rFonts w:cstheme="minorHAnsi"/>
          <w:lang w:val="hr-BA"/>
        </w:rPr>
        <w:t> = očekivanje pozitivnog ishoda neke situacije. Promjena koju u sebi želimo ostvariti započinje svoje putovanje u zaista pozitivnom svjetlu - svjetlu nade. Kako biti što bolji na tom putu? Tu nam pomaže bdijenje - potiče nas da ne klonemo, ne zaspimo, ne “ugasimo se”, već držimo upaljenu našu svjećicu nade koja nas motivira da ustrajemo na tom putu. Ako bdijemo, nećemo se iznenaditi izazovima koji će se naći pred nama, vidjet ćemo ih kako dolaze prije nego li nas iznenade, probude, zateknu nespremnim. A svakom novom zapaljenom svjećicom vidjet ćemo još dalje, vidjet ćemo bistrije, reagirati spremnije. Ta mala svjetla koja palimo u nama na kraju će zajedno činiti upravo ono svjetlo kojemu težimo, onu promjenu čija će priča biti zaokružena kao što posljednja svijeća na adventskom vjenčiću zaokružuje tu cjelinu i čini je potpunom. </w:t>
      </w:r>
      <w:r>
        <w:rPr>
          <w:rFonts w:cstheme="minorHAnsi"/>
          <w:sz w:val="22"/>
          <w:szCs w:val="22"/>
          <w:lang w:val="hr-BA"/>
        </w:rPr>
        <w:tab/>
      </w:r>
      <w:r>
        <w:rPr>
          <w:rFonts w:cstheme="minorHAnsi"/>
          <w:sz w:val="22"/>
          <w:szCs w:val="22"/>
          <w:lang w:val="hr-BA"/>
        </w:rPr>
        <w:tab/>
      </w:r>
      <w:r>
        <w:rPr>
          <w:rFonts w:cstheme="minorHAnsi"/>
          <w:sz w:val="22"/>
          <w:szCs w:val="22"/>
          <w:lang w:val="hr-BA"/>
        </w:rPr>
        <w:tab/>
      </w:r>
      <w:r>
        <w:rPr>
          <w:rFonts w:cstheme="minorHAnsi"/>
          <w:sz w:val="22"/>
          <w:szCs w:val="22"/>
          <w:lang w:val="hr-BA"/>
        </w:rPr>
        <w:tab/>
      </w:r>
      <w:r>
        <w:rPr>
          <w:rFonts w:cstheme="minorHAnsi"/>
          <w:sz w:val="22"/>
          <w:szCs w:val="22"/>
          <w:lang w:val="hr-BA"/>
        </w:rPr>
        <w:tab/>
      </w:r>
      <w:r>
        <w:rPr>
          <w:rFonts w:cstheme="minorHAnsi"/>
          <w:sz w:val="22"/>
          <w:szCs w:val="22"/>
          <w:lang w:val="hr-BA"/>
        </w:rPr>
        <w:tab/>
      </w:r>
      <w:r>
        <w:rPr>
          <w:rFonts w:cstheme="minorHAnsi"/>
          <w:sz w:val="22"/>
          <w:szCs w:val="22"/>
          <w:lang w:val="hr-BA"/>
        </w:rPr>
        <w:tab/>
      </w:r>
      <w:r>
        <w:rPr>
          <w:rFonts w:cstheme="minorHAnsi"/>
          <w:sz w:val="22"/>
          <w:szCs w:val="22"/>
          <w:lang w:val="hr-BA"/>
        </w:rPr>
        <w:tab/>
      </w:r>
      <w:r>
        <w:rPr>
          <w:rFonts w:cstheme="minorHAnsi"/>
          <w:sz w:val="22"/>
          <w:szCs w:val="22"/>
          <w:lang w:val="hr-BA"/>
        </w:rPr>
        <w:tab/>
      </w:r>
      <w:r>
        <w:rPr>
          <w:rFonts w:cstheme="minorHAnsi"/>
          <w:sz w:val="22"/>
          <w:szCs w:val="22"/>
          <w:lang w:val="hr-BA"/>
        </w:rPr>
        <w:tab/>
      </w:r>
      <w:r>
        <w:rPr>
          <w:rFonts w:cstheme="minorHAnsi"/>
          <w:sz w:val="22"/>
          <w:szCs w:val="22"/>
          <w:lang w:val="hr-BA"/>
        </w:rPr>
        <w:tab/>
      </w:r>
      <w:r>
        <w:rPr>
          <w:rFonts w:cstheme="minorHAnsi"/>
          <w:sz w:val="22"/>
          <w:szCs w:val="22"/>
          <w:lang w:val="hr-BA"/>
        </w:rPr>
        <w:tab/>
      </w:r>
      <w:r>
        <w:rPr>
          <w:rFonts w:cstheme="minorHAnsi"/>
          <w:lang w:val="hr-BA"/>
        </w:rPr>
        <w:t>Petra Kuk</w:t>
      </w:r>
    </w:p>
    <w:p w:rsidR="001551E3" w:rsidRDefault="001551E3" w:rsidP="001551E3">
      <w:pPr>
        <w:ind w:left="1416"/>
        <w:rPr>
          <w:sz w:val="8"/>
          <w:szCs w:val="8"/>
        </w:rPr>
      </w:pPr>
    </w:p>
    <w:p w:rsidR="00262C37" w:rsidRDefault="00262C37" w:rsidP="001551E3">
      <w:pPr>
        <w:ind w:left="1416"/>
        <w:rPr>
          <w:sz w:val="8"/>
          <w:szCs w:val="8"/>
        </w:rPr>
      </w:pPr>
    </w:p>
    <w:p w:rsidR="002728CC" w:rsidRPr="00124E37" w:rsidRDefault="002728CC" w:rsidP="002728CC">
      <w:pPr>
        <w:pStyle w:val="NormalWeb"/>
        <w:spacing w:after="60"/>
        <w:ind w:right="300"/>
        <w:jc w:val="both"/>
        <w:rPr>
          <w:sz w:val="6"/>
          <w:szCs w:val="6"/>
        </w:rPr>
      </w:pPr>
      <w:r w:rsidRPr="00124E37">
        <w:rPr>
          <w:rStyle w:val="Strong"/>
          <w:b w:val="0"/>
          <w:bCs w:val="0"/>
          <w:sz w:val="6"/>
          <w:szCs w:val="6"/>
        </w:rPr>
        <w:t> </w:t>
      </w:r>
    </w:p>
    <w:p w:rsidR="008C4BF2" w:rsidRPr="00790E46" w:rsidRDefault="008C4BF2" w:rsidP="008C4BF2">
      <w:pPr>
        <w:ind w:left="1416"/>
        <w:rPr>
          <w:sz w:val="8"/>
          <w:szCs w:val="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8C4BF2" w:rsidRPr="00790E46" w:rsidTr="00E01923">
        <w:trPr>
          <w:trHeight w:val="380"/>
        </w:trPr>
        <w:tc>
          <w:tcPr>
            <w:tcW w:w="10774" w:type="dxa"/>
            <w:tcBorders>
              <w:top w:val="single" w:sz="4" w:space="0" w:color="000000"/>
              <w:left w:val="single" w:sz="4" w:space="0" w:color="000000"/>
              <w:bottom w:val="single" w:sz="4" w:space="0" w:color="000000"/>
              <w:right w:val="single" w:sz="4" w:space="0" w:color="000000"/>
            </w:tcBorders>
            <w:vAlign w:val="center"/>
            <w:hideMark/>
          </w:tcPr>
          <w:p w:rsidR="008C4BF2" w:rsidRPr="00790E46" w:rsidRDefault="008C4BF2" w:rsidP="00E01923">
            <w:pPr>
              <w:widowControl w:val="0"/>
              <w:autoSpaceDE w:val="0"/>
              <w:autoSpaceDN w:val="0"/>
              <w:adjustRightInd w:val="0"/>
              <w:spacing w:line="276" w:lineRule="auto"/>
              <w:ind w:left="-166" w:right="-426"/>
              <w:jc w:val="center"/>
              <w:rPr>
                <w:b/>
                <w:sz w:val="28"/>
                <w:szCs w:val="28"/>
              </w:rPr>
            </w:pPr>
            <w:r w:rsidRPr="00790E46">
              <w:rPr>
                <w:b/>
                <w:sz w:val="28"/>
                <w:szCs w:val="28"/>
              </w:rPr>
              <w:lastRenderedPageBreak/>
              <w:t>O B A V I J E S T I</w:t>
            </w:r>
          </w:p>
        </w:tc>
      </w:tr>
    </w:tbl>
    <w:p w:rsidR="008C4BF2" w:rsidRPr="008C4BF2" w:rsidRDefault="008C4BF2" w:rsidP="008C4BF2">
      <w:pPr>
        <w:jc w:val="center"/>
        <w:rPr>
          <w:rFonts w:cstheme="minorHAnsi"/>
          <w:b/>
          <w:bCs/>
          <w:sz w:val="6"/>
          <w:szCs w:val="6"/>
          <w:u w:val="single"/>
        </w:rPr>
      </w:pPr>
    </w:p>
    <w:p w:rsidR="002728CC" w:rsidRDefault="002728CC" w:rsidP="002728CC">
      <w:pPr>
        <w:spacing w:after="160"/>
        <w:jc w:val="center"/>
        <w:rPr>
          <w:rFonts w:eastAsiaTheme="minorHAnsi" w:cstheme="minorHAnsi"/>
          <w:b/>
          <w:bCs/>
          <w:kern w:val="2"/>
          <w:u w:val="single"/>
          <w14:ligatures w14:val="standardContextual"/>
        </w:rPr>
      </w:pPr>
      <w:r w:rsidRPr="002728CC">
        <w:rPr>
          <w:rFonts w:eastAsiaTheme="minorHAnsi" w:cstheme="minorHAnsi"/>
          <w:b/>
          <w:bCs/>
          <w:kern w:val="2"/>
          <w14:ligatures w14:val="standardContextual"/>
        </w:rPr>
        <w:t>3. prosinca 2023</w:t>
      </w:r>
      <w:r>
        <w:rPr>
          <w:rFonts w:eastAsiaTheme="minorHAnsi" w:cstheme="minorHAnsi"/>
          <w:b/>
          <w:bCs/>
          <w:kern w:val="2"/>
          <w14:ligatures w14:val="standardContextual"/>
        </w:rPr>
        <w:t xml:space="preserve">. - </w:t>
      </w:r>
      <w:r>
        <w:rPr>
          <w:rFonts w:eastAsiaTheme="minorHAnsi" w:cstheme="minorHAnsi"/>
          <w:b/>
          <w:bCs/>
          <w:kern w:val="2"/>
          <w14:ligatures w14:val="standardContextual"/>
        </w:rPr>
        <w:t xml:space="preserve">PRVA NEDJELJA DOŠAŠĆA                                                    </w:t>
      </w:r>
    </w:p>
    <w:tbl>
      <w:tblPr>
        <w:tblStyle w:val="TableGrid"/>
        <w:tblW w:w="10123" w:type="dxa"/>
        <w:tblLook w:val="04A0" w:firstRow="1" w:lastRow="0" w:firstColumn="1" w:lastColumn="0" w:noHBand="0" w:noVBand="1"/>
      </w:tblPr>
      <w:tblGrid>
        <w:gridCol w:w="2660"/>
        <w:gridCol w:w="7463"/>
      </w:tblGrid>
      <w:tr w:rsidR="002728CC" w:rsidTr="002728CC">
        <w:trPr>
          <w:trHeight w:val="257"/>
        </w:trPr>
        <w:tc>
          <w:tcPr>
            <w:tcW w:w="2660" w:type="dxa"/>
          </w:tcPr>
          <w:p w:rsidR="002728CC" w:rsidRDefault="002728CC" w:rsidP="002728CC">
            <w:pPr>
              <w:rPr>
                <w:rFonts w:eastAsiaTheme="minorHAnsi" w:cstheme="minorHAnsi"/>
                <w:bCs/>
                <w:kern w:val="2"/>
                <w14:ligatures w14:val="standardContextual"/>
              </w:rPr>
            </w:pPr>
            <w:r>
              <w:rPr>
                <w:rFonts w:eastAsiaTheme="minorHAnsi" w:cstheme="minorHAnsi"/>
                <w:bCs/>
                <w:kern w:val="2"/>
                <w14:ligatures w14:val="standardContextual"/>
              </w:rPr>
              <w:t>Ponedjeljak</w:t>
            </w:r>
            <w:r>
              <w:rPr>
                <w:rFonts w:eastAsiaTheme="minorHAnsi" w:cstheme="minorHAnsi"/>
                <w:bCs/>
                <w:kern w:val="2"/>
                <w14:ligatures w14:val="standardContextual"/>
              </w:rPr>
              <w:t xml:space="preserve"> </w:t>
            </w:r>
            <w:r>
              <w:rPr>
                <w:rFonts w:eastAsiaTheme="minorHAnsi" w:cstheme="minorHAnsi"/>
                <w:bCs/>
                <w:kern w:val="2"/>
                <w14:ligatures w14:val="standardContextual"/>
              </w:rPr>
              <w:t xml:space="preserve"> 4. </w:t>
            </w:r>
            <w:r>
              <w:rPr>
                <w:rFonts w:eastAsiaTheme="minorHAnsi" w:cstheme="minorHAnsi"/>
                <w:bCs/>
                <w:kern w:val="2"/>
                <w14:ligatures w14:val="standardContextual"/>
              </w:rPr>
              <w:t>prosinca</w:t>
            </w:r>
          </w:p>
        </w:tc>
        <w:tc>
          <w:tcPr>
            <w:tcW w:w="7463" w:type="dxa"/>
          </w:tcPr>
          <w:p w:rsidR="002728CC" w:rsidRDefault="002728CC" w:rsidP="002728CC">
            <w:pPr>
              <w:rPr>
                <w:rFonts w:eastAsiaTheme="minorHAnsi" w:cstheme="minorHAnsi"/>
                <w:b/>
                <w:bCs/>
                <w:kern w:val="2"/>
                <w14:ligatures w14:val="standardContextual"/>
              </w:rPr>
            </w:pPr>
            <w:r>
              <w:rPr>
                <w:rFonts w:eastAsiaTheme="minorHAnsi" w:cstheme="minorHAnsi"/>
                <w:bCs/>
                <w:kern w:val="2"/>
                <w14:ligatures w14:val="standardContextual"/>
              </w:rPr>
              <w:t>Spomendan: Sv. Barbara, djevica i mučenica</w:t>
            </w:r>
          </w:p>
        </w:tc>
      </w:tr>
      <w:tr w:rsidR="002728CC" w:rsidTr="002728CC">
        <w:tc>
          <w:tcPr>
            <w:tcW w:w="2660" w:type="dxa"/>
          </w:tcPr>
          <w:p w:rsidR="002728CC" w:rsidRDefault="002728CC" w:rsidP="002728CC">
            <w:pPr>
              <w:rPr>
                <w:rFonts w:eastAsiaTheme="minorHAnsi" w:cstheme="minorHAnsi"/>
                <w:bCs/>
                <w:kern w:val="2"/>
                <w14:ligatures w14:val="standardContextual"/>
              </w:rPr>
            </w:pPr>
            <w:r>
              <w:rPr>
                <w:rFonts w:eastAsiaTheme="minorHAnsi" w:cstheme="minorHAnsi"/>
                <w:bCs/>
                <w:kern w:val="2"/>
                <w14:ligatures w14:val="standardContextual"/>
              </w:rPr>
              <w:t>Srijeda</w:t>
            </w:r>
            <w:r>
              <w:rPr>
                <w:rFonts w:eastAsiaTheme="minorHAnsi" w:cstheme="minorHAnsi"/>
                <w:bCs/>
                <w:kern w:val="2"/>
                <w14:ligatures w14:val="standardContextual"/>
              </w:rPr>
              <w:t xml:space="preserve"> </w:t>
            </w:r>
            <w:r>
              <w:rPr>
                <w:rFonts w:eastAsiaTheme="minorHAnsi" w:cstheme="minorHAnsi"/>
                <w:bCs/>
                <w:kern w:val="2"/>
                <w14:ligatures w14:val="standardContextual"/>
              </w:rPr>
              <w:t xml:space="preserve"> 6. prosinca </w:t>
            </w:r>
          </w:p>
        </w:tc>
        <w:tc>
          <w:tcPr>
            <w:tcW w:w="7463" w:type="dxa"/>
          </w:tcPr>
          <w:p w:rsidR="002728CC" w:rsidRDefault="002728CC" w:rsidP="002728CC">
            <w:pPr>
              <w:rPr>
                <w:rFonts w:eastAsiaTheme="minorHAnsi" w:cstheme="minorHAnsi"/>
                <w:b/>
                <w:bCs/>
                <w:kern w:val="2"/>
                <w14:ligatures w14:val="standardContextual"/>
              </w:rPr>
            </w:pPr>
            <w:r>
              <w:rPr>
                <w:rFonts w:eastAsiaTheme="minorHAnsi" w:cstheme="minorHAnsi"/>
                <w:kern w:val="2"/>
                <w14:ligatures w14:val="standardContextual"/>
              </w:rPr>
              <w:t>Spomendan: Sv. Nikola, biskup</w:t>
            </w:r>
          </w:p>
        </w:tc>
      </w:tr>
      <w:tr w:rsidR="002728CC" w:rsidTr="002728CC">
        <w:tc>
          <w:tcPr>
            <w:tcW w:w="2660" w:type="dxa"/>
          </w:tcPr>
          <w:p w:rsidR="002728CC" w:rsidRDefault="002728CC" w:rsidP="002728CC">
            <w:pPr>
              <w:rPr>
                <w:rFonts w:eastAsiaTheme="minorHAnsi" w:cstheme="minorHAnsi"/>
                <w:bCs/>
                <w:kern w:val="2"/>
                <w14:ligatures w14:val="standardContextual"/>
              </w:rPr>
            </w:pPr>
            <w:r>
              <w:rPr>
                <w:rFonts w:eastAsiaTheme="minorHAnsi" w:cstheme="minorHAnsi"/>
                <w:bCs/>
                <w:kern w:val="2"/>
                <w14:ligatures w14:val="standardContextual"/>
              </w:rPr>
              <w:t>Četvrtak</w:t>
            </w:r>
            <w:r>
              <w:rPr>
                <w:rFonts w:eastAsiaTheme="minorHAnsi" w:cstheme="minorHAnsi"/>
                <w:bCs/>
                <w:kern w:val="2"/>
                <w14:ligatures w14:val="standardContextual"/>
              </w:rPr>
              <w:t xml:space="preserve"> </w:t>
            </w:r>
            <w:r>
              <w:rPr>
                <w:rFonts w:eastAsiaTheme="minorHAnsi" w:cstheme="minorHAnsi"/>
                <w:bCs/>
                <w:kern w:val="2"/>
                <w14:ligatures w14:val="standardContextual"/>
              </w:rPr>
              <w:t xml:space="preserve"> 7. prosinca</w:t>
            </w:r>
          </w:p>
        </w:tc>
        <w:tc>
          <w:tcPr>
            <w:tcW w:w="7463" w:type="dxa"/>
          </w:tcPr>
          <w:p w:rsidR="002728CC" w:rsidRDefault="002728CC" w:rsidP="002728CC">
            <w:pPr>
              <w:rPr>
                <w:rFonts w:eastAsiaTheme="minorHAnsi" w:cstheme="minorHAnsi"/>
                <w:b/>
                <w:bCs/>
                <w:kern w:val="2"/>
                <w14:ligatures w14:val="standardContextual"/>
              </w:rPr>
            </w:pPr>
            <w:r>
              <w:rPr>
                <w:rFonts w:eastAsiaTheme="minorHAnsi" w:cstheme="minorHAnsi"/>
                <w:bCs/>
                <w:kern w:val="2"/>
                <w14:ligatures w14:val="standardContextual"/>
              </w:rPr>
              <w:t>Spomendan: Sv. Ambrozije, biskup i crkveni nauč.</w:t>
            </w:r>
          </w:p>
        </w:tc>
      </w:tr>
      <w:tr w:rsidR="002728CC" w:rsidTr="002728CC">
        <w:tc>
          <w:tcPr>
            <w:tcW w:w="2660" w:type="dxa"/>
          </w:tcPr>
          <w:p w:rsidR="002728CC" w:rsidRPr="002728CC" w:rsidRDefault="002728CC" w:rsidP="002728CC">
            <w:pPr>
              <w:rPr>
                <w:rFonts w:eastAsiaTheme="minorHAnsi" w:cstheme="minorHAnsi"/>
                <w:kern w:val="2"/>
                <w14:ligatures w14:val="standardContextual"/>
              </w:rPr>
            </w:pPr>
            <w:r w:rsidRPr="002728CC">
              <w:rPr>
                <w:rFonts w:eastAsiaTheme="minorHAnsi" w:cstheme="minorHAnsi"/>
                <w:kern w:val="2"/>
                <w14:ligatures w14:val="standardContextual"/>
              </w:rPr>
              <w:t>Petak</w:t>
            </w:r>
            <w:r w:rsidRPr="002728CC">
              <w:rPr>
                <w:rFonts w:eastAsiaTheme="minorHAnsi" w:cstheme="minorHAnsi"/>
                <w:kern w:val="2"/>
                <w14:ligatures w14:val="standardContextual"/>
              </w:rPr>
              <w:t xml:space="preserve"> </w:t>
            </w:r>
            <w:r w:rsidRPr="002728CC">
              <w:rPr>
                <w:rFonts w:eastAsiaTheme="minorHAnsi" w:cstheme="minorHAnsi"/>
                <w:kern w:val="2"/>
                <w14:ligatures w14:val="standardContextual"/>
              </w:rPr>
              <w:t xml:space="preserve"> 8</w:t>
            </w:r>
            <w:r w:rsidRPr="002728CC">
              <w:rPr>
                <w:rFonts w:eastAsiaTheme="minorHAnsi" w:cstheme="minorHAnsi"/>
                <w:bCs/>
                <w:kern w:val="2"/>
                <w14:ligatures w14:val="standardContextual"/>
              </w:rPr>
              <w:t>. prosinca</w:t>
            </w:r>
          </w:p>
        </w:tc>
        <w:tc>
          <w:tcPr>
            <w:tcW w:w="7463" w:type="dxa"/>
          </w:tcPr>
          <w:p w:rsidR="002728CC" w:rsidRDefault="002728CC" w:rsidP="002728CC">
            <w:pPr>
              <w:rPr>
                <w:rFonts w:eastAsiaTheme="minorHAnsi" w:cstheme="minorHAnsi"/>
                <w:b/>
                <w:kern w:val="2"/>
                <w14:ligatures w14:val="standardContextual"/>
              </w:rPr>
            </w:pPr>
            <w:r>
              <w:rPr>
                <w:rFonts w:eastAsiaTheme="minorHAnsi" w:cstheme="minorHAnsi"/>
                <w:b/>
                <w:kern w:val="2"/>
                <w14:ligatures w14:val="standardContextual"/>
              </w:rPr>
              <w:t>SVETKOVINA: BEZGREŠNO ZAČEĆE BD MARIJE</w:t>
            </w:r>
          </w:p>
        </w:tc>
      </w:tr>
      <w:tr w:rsidR="002728CC" w:rsidTr="002728CC">
        <w:trPr>
          <w:trHeight w:val="258"/>
        </w:trPr>
        <w:tc>
          <w:tcPr>
            <w:tcW w:w="2660" w:type="dxa"/>
          </w:tcPr>
          <w:p w:rsidR="002728CC" w:rsidRPr="002728CC" w:rsidRDefault="002728CC" w:rsidP="002728CC">
            <w:pPr>
              <w:rPr>
                <w:rFonts w:eastAsiaTheme="minorHAnsi" w:cstheme="minorHAnsi"/>
                <w:bCs/>
                <w:kern w:val="2"/>
                <w14:ligatures w14:val="standardContextual"/>
              </w:rPr>
            </w:pPr>
            <w:r w:rsidRPr="002728CC">
              <w:rPr>
                <w:rFonts w:eastAsiaTheme="minorHAnsi" w:cstheme="minorHAnsi"/>
                <w:bCs/>
                <w:kern w:val="2"/>
                <w14:ligatures w14:val="standardContextual"/>
              </w:rPr>
              <w:t>NEDJELJA</w:t>
            </w:r>
            <w:r w:rsidRPr="002728CC">
              <w:rPr>
                <w:rFonts w:eastAsiaTheme="minorHAnsi" w:cstheme="minorHAnsi"/>
                <w:bCs/>
                <w:kern w:val="2"/>
                <w14:ligatures w14:val="standardContextual"/>
              </w:rPr>
              <w:t xml:space="preserve"> </w:t>
            </w:r>
            <w:r w:rsidRPr="002728CC">
              <w:rPr>
                <w:rFonts w:eastAsiaTheme="minorHAnsi" w:cstheme="minorHAnsi"/>
                <w:bCs/>
                <w:kern w:val="2"/>
                <w14:ligatures w14:val="standardContextual"/>
              </w:rPr>
              <w:t>10. prosinca</w:t>
            </w:r>
          </w:p>
        </w:tc>
        <w:tc>
          <w:tcPr>
            <w:tcW w:w="7463" w:type="dxa"/>
          </w:tcPr>
          <w:p w:rsidR="002728CC" w:rsidRDefault="002728CC" w:rsidP="002728CC">
            <w:pPr>
              <w:rPr>
                <w:rFonts w:eastAsiaTheme="minorHAnsi" w:cstheme="minorHAnsi"/>
                <w:b/>
                <w:bCs/>
                <w:kern w:val="2"/>
                <w14:ligatures w14:val="standardContextual"/>
              </w:rPr>
            </w:pPr>
            <w:r>
              <w:rPr>
                <w:rFonts w:eastAsiaTheme="minorHAnsi" w:cstheme="minorHAnsi"/>
                <w:b/>
                <w:bCs/>
                <w:kern w:val="2"/>
                <w14:ligatures w14:val="standardContextual"/>
              </w:rPr>
              <w:t xml:space="preserve">DRUGA DOŠAŠĆA </w:t>
            </w:r>
          </w:p>
        </w:tc>
      </w:tr>
    </w:tbl>
    <w:p w:rsidR="002728CC" w:rsidRPr="002728CC" w:rsidRDefault="002728CC" w:rsidP="002728CC">
      <w:pPr>
        <w:rPr>
          <w:rFonts w:ascii="Calibri" w:eastAsia="Helvetica" w:hAnsi="Calibri" w:cs="Calibri"/>
          <w:sz w:val="8"/>
          <w:szCs w:val="8"/>
          <w:shd w:val="clear" w:color="auto" w:fill="FFFFFF"/>
        </w:rPr>
      </w:pPr>
    </w:p>
    <w:p w:rsidR="002728CC" w:rsidRPr="002728CC" w:rsidRDefault="002728CC" w:rsidP="002728CC">
      <w:pPr>
        <w:ind w:firstLine="720"/>
        <w:jc w:val="both"/>
        <w:rPr>
          <w:rFonts w:eastAsia="Helvetica"/>
          <w:shd w:val="clear" w:color="auto" w:fill="FFFFFF"/>
        </w:rPr>
      </w:pPr>
      <w:r>
        <w:rPr>
          <w:rFonts w:eastAsia="Helvetica"/>
          <w:shd w:val="clear" w:color="auto" w:fill="FFFFFF"/>
        </w:rPr>
        <w:t>P</w:t>
      </w:r>
      <w:r w:rsidRPr="002728CC">
        <w:rPr>
          <w:rFonts w:eastAsia="Helvetica"/>
          <w:shd w:val="clear" w:color="auto" w:fill="FFFFFF"/>
        </w:rPr>
        <w:t xml:space="preserve">rvom nedjeljom Došašća ili Adventa započeli smo Novu liturgijsku godinu, jedan novi hod s Bogom, osobito </w:t>
      </w:r>
      <w:r w:rsidRPr="002728CC">
        <w:rPr>
          <w:rFonts w:eastAsia="Helvetica"/>
          <w:b/>
          <w:bCs/>
          <w:shd w:val="clear" w:color="auto" w:fill="FFFFFF"/>
        </w:rPr>
        <w:t>naši ovogodišnji krizmanici koji se danas predstavljaju župnoj zajednici</w:t>
      </w:r>
      <w:r w:rsidRPr="002728CC">
        <w:rPr>
          <w:rFonts w:eastAsia="Helvetica"/>
          <w:shd w:val="clear" w:color="auto" w:fill="FFFFFF"/>
        </w:rPr>
        <w:t xml:space="preserve">. Taj hod je i hod prema Bogu, osobito u Božićnom otajstvu rođenja Isusova. U tome duhu </w:t>
      </w:r>
      <w:r w:rsidRPr="002728CC">
        <w:rPr>
          <w:rFonts w:eastAsia="Helvetica"/>
          <w:b/>
          <w:bCs/>
          <w:shd w:val="clear" w:color="auto" w:fill="FFFFFF"/>
        </w:rPr>
        <w:t xml:space="preserve">započinjemo sutra blagoslov </w:t>
      </w:r>
      <w:r w:rsidRPr="002728CC">
        <w:rPr>
          <w:rFonts w:eastAsia="Helvetica"/>
          <w:shd w:val="clear" w:color="auto" w:fill="FFFFFF"/>
        </w:rPr>
        <w:t xml:space="preserve">obitelji, župljanja i vaših domova prema već najavljenom rasporedu: </w:t>
      </w:r>
    </w:p>
    <w:p w:rsidR="002728CC" w:rsidRPr="002728CC" w:rsidRDefault="002728CC" w:rsidP="002728CC">
      <w:pPr>
        <w:ind w:firstLine="720"/>
        <w:jc w:val="both"/>
        <w:rPr>
          <w:rFonts w:eastAsia="Helvetica"/>
          <w:sz w:val="6"/>
          <w:szCs w:val="6"/>
          <w:shd w:val="clear" w:color="auto" w:fill="FFFFFF"/>
        </w:rPr>
      </w:pPr>
    </w:p>
    <w:p w:rsidR="002728CC" w:rsidRPr="002728CC" w:rsidRDefault="002728CC" w:rsidP="002728CC">
      <w:pPr>
        <w:jc w:val="both"/>
      </w:pPr>
      <w:r w:rsidRPr="002728CC">
        <w:t xml:space="preserve">PONEDJELJAK, 4. 12.: </w:t>
      </w:r>
      <w:r w:rsidRPr="002728CC">
        <w:rPr>
          <w:bCs/>
        </w:rPr>
        <w:t>Palmotićeva.</w:t>
      </w:r>
    </w:p>
    <w:p w:rsidR="002728CC" w:rsidRPr="002728CC" w:rsidRDefault="002728CC" w:rsidP="002728CC">
      <w:pPr>
        <w:jc w:val="both"/>
      </w:pPr>
      <w:r w:rsidRPr="002728CC">
        <w:t xml:space="preserve">UTORAK, 5. 12.: </w:t>
      </w:r>
      <w:r w:rsidRPr="002728CC">
        <w:rPr>
          <w:bCs/>
        </w:rPr>
        <w:t>Jurišićeva, Matice Hrvatske, Amruševa, Boškovićeva i Đorđićeva.</w:t>
      </w:r>
    </w:p>
    <w:p w:rsidR="002728CC" w:rsidRPr="002728CC" w:rsidRDefault="002728CC" w:rsidP="002728CC">
      <w:pPr>
        <w:jc w:val="both"/>
      </w:pPr>
      <w:r w:rsidRPr="002728CC">
        <w:t xml:space="preserve">SRIJEDA, 6. 12.: </w:t>
      </w:r>
      <w:r w:rsidRPr="002728CC">
        <w:rPr>
          <w:bCs/>
        </w:rPr>
        <w:t>Mrazovićeva i Hatzova</w:t>
      </w:r>
      <w:r w:rsidRPr="002728CC">
        <w:t>.</w:t>
      </w:r>
    </w:p>
    <w:p w:rsidR="002728CC" w:rsidRPr="002728CC" w:rsidRDefault="002728CC" w:rsidP="002728CC">
      <w:pPr>
        <w:jc w:val="both"/>
      </w:pPr>
      <w:r w:rsidRPr="002728CC">
        <w:t xml:space="preserve">ČETVRTAK, 7. 12.: </w:t>
      </w:r>
      <w:r w:rsidRPr="002728CC">
        <w:rPr>
          <w:bCs/>
        </w:rPr>
        <w:t>Trg Nikole Šubića Zrinskog i Šenoina</w:t>
      </w:r>
      <w:r w:rsidRPr="002728CC">
        <w:t>.</w:t>
      </w:r>
    </w:p>
    <w:p w:rsidR="002728CC" w:rsidRPr="002728CC" w:rsidRDefault="002728CC" w:rsidP="002728CC">
      <w:pPr>
        <w:jc w:val="both"/>
      </w:pPr>
      <w:r w:rsidRPr="002728CC">
        <w:t xml:space="preserve">PETAK, 8. 12.: </w:t>
      </w:r>
      <w:r w:rsidRPr="002728CC">
        <w:rPr>
          <w:bCs/>
        </w:rPr>
        <w:t>Branimirova i Petrinjska</w:t>
      </w:r>
      <w:r w:rsidRPr="002728CC">
        <w:t xml:space="preserve">. </w:t>
      </w:r>
    </w:p>
    <w:p w:rsidR="002728CC" w:rsidRPr="002728CC" w:rsidRDefault="002728CC" w:rsidP="002728CC">
      <w:pPr>
        <w:jc w:val="both"/>
      </w:pPr>
      <w:r w:rsidRPr="002728CC">
        <w:t xml:space="preserve">PONEDJELJAK, 11. 12.: </w:t>
      </w:r>
      <w:r w:rsidRPr="002728CC">
        <w:rPr>
          <w:bCs/>
        </w:rPr>
        <w:t xml:space="preserve">Trg kralja Tomislava, Trg Josipa Jurja  Strossmayera, Berislavićeva, Hebrangova, Gajeva i  Trg Ante Starčevića. </w:t>
      </w:r>
    </w:p>
    <w:p w:rsidR="002728CC" w:rsidRPr="002728CC" w:rsidRDefault="002728CC" w:rsidP="002728CC">
      <w:pPr>
        <w:jc w:val="both"/>
        <w:rPr>
          <w:bCs/>
        </w:rPr>
      </w:pPr>
      <w:r w:rsidRPr="002728CC">
        <w:t xml:space="preserve">UTORAK, 12. 12.: </w:t>
      </w:r>
      <w:r w:rsidRPr="002728CC">
        <w:rPr>
          <w:bCs/>
        </w:rPr>
        <w:t xml:space="preserve">Katančićeva, Baruna Trenka, Masarykova i Draškovićeva. </w:t>
      </w:r>
    </w:p>
    <w:p w:rsidR="002728CC" w:rsidRPr="002728CC" w:rsidRDefault="002728CC" w:rsidP="002728CC">
      <w:pPr>
        <w:jc w:val="both"/>
      </w:pPr>
      <w:r w:rsidRPr="002728CC">
        <w:t xml:space="preserve">SRIJEDA, 13. 12.: </w:t>
      </w:r>
      <w:r w:rsidRPr="002728CC">
        <w:rPr>
          <w:bCs/>
        </w:rPr>
        <w:t xml:space="preserve">Kralja Držislava, Kneza Mutimira, Trg hrvatskih Velikana, Račkoga, Trg žrtava fašizma i Kneza Mislava. </w:t>
      </w:r>
    </w:p>
    <w:p w:rsidR="002728CC" w:rsidRPr="002728CC" w:rsidRDefault="002728CC" w:rsidP="002728CC">
      <w:pPr>
        <w:jc w:val="both"/>
      </w:pPr>
      <w:r w:rsidRPr="002728CC">
        <w:t xml:space="preserve">ČETVRTAK, 14. 12.: </w:t>
      </w:r>
      <w:r w:rsidRPr="002728CC">
        <w:rPr>
          <w:bCs/>
        </w:rPr>
        <w:t>Trpimirova i Domagojeva</w:t>
      </w:r>
      <w:r w:rsidRPr="002728CC">
        <w:t>.</w:t>
      </w:r>
    </w:p>
    <w:p w:rsidR="002728CC" w:rsidRPr="002728CC" w:rsidRDefault="002728CC" w:rsidP="002728CC">
      <w:pPr>
        <w:jc w:val="both"/>
      </w:pPr>
      <w:r w:rsidRPr="002728CC">
        <w:t xml:space="preserve">PETAK, 15. 12.: </w:t>
      </w:r>
      <w:r w:rsidRPr="002728CC">
        <w:rPr>
          <w:bCs/>
        </w:rPr>
        <w:t>Križanićeva, Kneza Borne, Kneza Višeslava, Švearova i Erdoedyjeva.</w:t>
      </w:r>
      <w:r w:rsidRPr="002728CC">
        <w:t xml:space="preserve"> </w:t>
      </w:r>
    </w:p>
    <w:p w:rsidR="002728CC" w:rsidRPr="002728CC" w:rsidRDefault="002728CC" w:rsidP="002728CC">
      <w:pPr>
        <w:jc w:val="both"/>
      </w:pPr>
      <w:r w:rsidRPr="002728CC">
        <w:t>Naše vjernike u ostalim ulicama, koji žele da im baš mi kao isusovci dođemo, obići ćemo u ponedjeljak 18. i utorak 19.</w:t>
      </w:r>
      <w:r>
        <w:t>prosinca</w:t>
      </w:r>
      <w:r w:rsidRPr="002728CC">
        <w:t>. Blagoslov se obavlja od 16 do 20 sati, a oni koji nisu bili doma ili im to vrijeme ne odgovara neka se osobno jave u župni ured ili sakristiju.</w:t>
      </w:r>
    </w:p>
    <w:p w:rsidR="002728CC" w:rsidRPr="002728CC" w:rsidRDefault="002728CC" w:rsidP="002728CC">
      <w:pPr>
        <w:jc w:val="both"/>
        <w:rPr>
          <w:sz w:val="6"/>
          <w:szCs w:val="6"/>
        </w:rPr>
      </w:pPr>
    </w:p>
    <w:p w:rsidR="002728CC" w:rsidRPr="002728CC" w:rsidRDefault="002728CC" w:rsidP="002728CC">
      <w:pPr>
        <w:ind w:firstLine="720"/>
        <w:jc w:val="both"/>
        <w:rPr>
          <w:rFonts w:eastAsia="Helvetica"/>
          <w:shd w:val="clear" w:color="auto" w:fill="FFFFFF"/>
        </w:rPr>
      </w:pPr>
      <w:r w:rsidRPr="002728CC">
        <w:rPr>
          <w:rFonts w:eastAsia="Helvetica"/>
          <w:shd w:val="clear" w:color="auto" w:fill="FFFFFF"/>
        </w:rPr>
        <w:t xml:space="preserve">Sutra započinjemo sa sv. </w:t>
      </w:r>
      <w:r>
        <w:rPr>
          <w:rFonts w:eastAsia="Helvetica"/>
          <w:shd w:val="clear" w:color="auto" w:fill="FFFFFF"/>
        </w:rPr>
        <w:t>m</w:t>
      </w:r>
      <w:r w:rsidRPr="002728CC">
        <w:rPr>
          <w:rFonts w:eastAsia="Helvetica"/>
          <w:shd w:val="clear" w:color="auto" w:fill="FFFFFF"/>
        </w:rPr>
        <w:t xml:space="preserve">isama </w:t>
      </w:r>
      <w:r w:rsidRPr="002728CC">
        <w:rPr>
          <w:rFonts w:eastAsia="Helvetica"/>
          <w:b/>
          <w:bCs/>
          <w:shd w:val="clear" w:color="auto" w:fill="FFFFFF"/>
        </w:rPr>
        <w:t>Zornicama u 6</w:t>
      </w:r>
      <w:r w:rsidRPr="002728CC">
        <w:rPr>
          <w:rFonts w:eastAsia="Helvetica"/>
          <w:shd w:val="clear" w:color="auto" w:fill="FFFFFF"/>
        </w:rPr>
        <w:t xml:space="preserve"> sati, uživo će i</w:t>
      </w:r>
      <w:r>
        <w:rPr>
          <w:rFonts w:eastAsia="Helvetica"/>
          <w:shd w:val="clear" w:color="auto" w:fill="FFFFFF"/>
        </w:rPr>
        <w:t>h čitavo vrijeme prenositi Spor</w:t>
      </w:r>
      <w:r w:rsidRPr="002728CC">
        <w:rPr>
          <w:rFonts w:eastAsia="Helvetica"/>
          <w:shd w:val="clear" w:color="auto" w:fill="FFFFFF"/>
        </w:rPr>
        <w:t>t</w:t>
      </w:r>
      <w:r>
        <w:rPr>
          <w:rFonts w:eastAsia="Helvetica"/>
          <w:shd w:val="clear" w:color="auto" w:fill="FFFFFF"/>
        </w:rPr>
        <w:t>s</w:t>
      </w:r>
      <w:r w:rsidRPr="002728CC">
        <w:rPr>
          <w:rFonts w:eastAsia="Helvetica"/>
          <w:shd w:val="clear" w:color="auto" w:fill="FFFFFF"/>
        </w:rPr>
        <w:t>ka televizija, a prvi tjedan Radio Marija.  Od 5.45 bit će prilika i za ispovijed. Nakon Zornice je čaj i druženje u SKAC</w:t>
      </w:r>
      <w:r>
        <w:rPr>
          <w:rFonts w:eastAsia="Helvetica"/>
          <w:shd w:val="clear" w:color="auto" w:fill="FFFFFF"/>
        </w:rPr>
        <w:t>ovom</w:t>
      </w:r>
      <w:r w:rsidRPr="002728CC">
        <w:rPr>
          <w:rFonts w:eastAsia="Helvetica"/>
          <w:shd w:val="clear" w:color="auto" w:fill="FFFFFF"/>
        </w:rPr>
        <w:t xml:space="preserve"> klubu. </w:t>
      </w:r>
    </w:p>
    <w:p w:rsidR="002728CC" w:rsidRPr="002728CC" w:rsidRDefault="002728CC" w:rsidP="002728CC">
      <w:pPr>
        <w:jc w:val="both"/>
        <w:rPr>
          <w:sz w:val="6"/>
          <w:szCs w:val="6"/>
        </w:rPr>
      </w:pPr>
    </w:p>
    <w:p w:rsidR="002728CC" w:rsidRPr="002728CC" w:rsidRDefault="002728CC" w:rsidP="002728CC">
      <w:pPr>
        <w:ind w:firstLine="720"/>
        <w:jc w:val="both"/>
        <w:rPr>
          <w:rFonts w:eastAsiaTheme="minorHAnsi"/>
          <w:kern w:val="2"/>
          <w:lang w:eastAsia="hr-HR"/>
          <w14:ligatures w14:val="standardContextual"/>
        </w:rPr>
      </w:pPr>
      <w:r w:rsidRPr="002728CC">
        <w:rPr>
          <w:rFonts w:eastAsiaTheme="minorHAnsi"/>
          <w:b/>
          <w:kern w:val="2"/>
          <w:lang w:eastAsia="hr-HR"/>
          <w14:ligatures w14:val="standardContextual"/>
        </w:rPr>
        <w:t>Župni vjeronauk</w:t>
      </w:r>
      <w:r w:rsidRPr="002728CC">
        <w:rPr>
          <w:rFonts w:eastAsiaTheme="minorHAnsi"/>
          <w:kern w:val="2"/>
          <w:lang w:eastAsia="hr-HR"/>
          <w14:ligatures w14:val="standardContextual"/>
        </w:rPr>
        <w:t xml:space="preserve"> i ostale aktivnosti odvijaju se po </w:t>
      </w:r>
      <w:proofErr w:type="spellStart"/>
      <w:r w:rsidRPr="002728CC">
        <w:rPr>
          <w:rFonts w:eastAsiaTheme="minorHAnsi"/>
          <w:kern w:val="2"/>
          <w:lang w:val="en-US" w:eastAsia="hr-HR"/>
          <w14:ligatures w14:val="standardContextual"/>
        </w:rPr>
        <w:t>rasporedu</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predvoditelja</w:t>
      </w:r>
      <w:proofErr w:type="spellEnd"/>
      <w:r w:rsidRPr="002728CC">
        <w:rPr>
          <w:rFonts w:eastAsiaTheme="minorHAnsi"/>
          <w:kern w:val="2"/>
          <w:lang w:val="en-US" w:eastAsia="hr-HR"/>
          <w14:ligatures w14:val="standardContextual"/>
        </w:rPr>
        <w:t xml:space="preserve">. </w:t>
      </w:r>
    </w:p>
    <w:p w:rsidR="002728CC" w:rsidRPr="002728CC" w:rsidRDefault="002728CC" w:rsidP="002728CC">
      <w:pPr>
        <w:jc w:val="both"/>
        <w:rPr>
          <w:sz w:val="6"/>
          <w:szCs w:val="6"/>
        </w:rPr>
      </w:pPr>
    </w:p>
    <w:p w:rsidR="002728CC" w:rsidRPr="002728CC" w:rsidRDefault="002728CC" w:rsidP="002728CC">
      <w:pPr>
        <w:spacing w:after="160"/>
        <w:ind w:firstLine="720"/>
        <w:jc w:val="both"/>
        <w:rPr>
          <w:rFonts w:eastAsiaTheme="minorHAnsi"/>
          <w:kern w:val="2"/>
          <w:lang w:eastAsia="hr-HR"/>
          <w14:ligatures w14:val="standardContextual"/>
        </w:rPr>
      </w:pPr>
      <w:proofErr w:type="gramStart"/>
      <w:r w:rsidRPr="002728CC">
        <w:rPr>
          <w:rFonts w:eastAsiaTheme="minorHAnsi"/>
          <w:kern w:val="2"/>
          <w:lang w:val="en-US" w:eastAsia="hr-HR"/>
          <w14:ligatures w14:val="standardContextual"/>
        </w:rPr>
        <w:t>U</w:t>
      </w:r>
      <w:r w:rsidRPr="002728CC">
        <w:rPr>
          <w:rFonts w:eastAsiaTheme="minorHAnsi"/>
          <w:b/>
          <w:bCs/>
          <w:kern w:val="2"/>
          <w:lang w:val="en-US" w:eastAsia="hr-HR"/>
          <w14:ligatures w14:val="standardContextual"/>
        </w:rPr>
        <w:t xml:space="preserve"> </w:t>
      </w:r>
      <w:proofErr w:type="spellStart"/>
      <w:r w:rsidRPr="002728CC">
        <w:rPr>
          <w:rFonts w:eastAsiaTheme="minorHAnsi"/>
          <w:b/>
          <w:bCs/>
          <w:kern w:val="2"/>
          <w:lang w:val="en-US" w:eastAsia="hr-HR"/>
          <w14:ligatures w14:val="standardContextual"/>
        </w:rPr>
        <w:t>subotu</w:t>
      </w:r>
      <w:proofErr w:type="spellEnd"/>
      <w:r w:rsidRPr="002728CC">
        <w:rPr>
          <w:rFonts w:eastAsiaTheme="minorHAnsi"/>
          <w:b/>
          <w:bCs/>
          <w:kern w:val="2"/>
          <w:lang w:val="en-US" w:eastAsia="hr-HR"/>
          <w14:ligatures w14:val="standardContextual"/>
        </w:rPr>
        <w:t>, 9.12.</w:t>
      </w:r>
      <w:proofErr w:type="gramEnd"/>
      <w:r w:rsidRPr="002728CC">
        <w:rPr>
          <w:rFonts w:eastAsiaTheme="minorHAnsi"/>
          <w:b/>
          <w:bCs/>
          <w:kern w:val="2"/>
          <w:lang w:val="en-US" w:eastAsia="hr-HR"/>
          <w14:ligatures w14:val="standardContextual"/>
        </w:rPr>
        <w:t xml:space="preserve"> s. Marijela </w:t>
      </w:r>
      <w:proofErr w:type="spellStart"/>
      <w:r w:rsidRPr="002728CC">
        <w:rPr>
          <w:rFonts w:eastAsiaTheme="minorHAnsi"/>
          <w:b/>
          <w:bCs/>
          <w:kern w:val="2"/>
          <w:lang w:val="en-US" w:eastAsia="hr-HR"/>
          <w14:ligatures w14:val="standardContextual"/>
        </w:rPr>
        <w:t>poziva</w:t>
      </w:r>
      <w:proofErr w:type="spellEnd"/>
      <w:r w:rsidRPr="002728CC">
        <w:rPr>
          <w:rFonts w:eastAsiaTheme="minorHAnsi"/>
          <w:b/>
          <w:bCs/>
          <w:kern w:val="2"/>
          <w:lang w:val="en-US" w:eastAsia="hr-HR"/>
          <w14:ligatures w14:val="standardContextual"/>
        </w:rPr>
        <w:t xml:space="preserve"> </w:t>
      </w:r>
      <w:proofErr w:type="spellStart"/>
      <w:r w:rsidRPr="002728CC">
        <w:rPr>
          <w:rFonts w:eastAsiaTheme="minorHAnsi"/>
          <w:b/>
          <w:bCs/>
          <w:kern w:val="2"/>
          <w:lang w:val="en-US" w:eastAsia="hr-HR"/>
          <w14:ligatures w14:val="standardContextual"/>
        </w:rPr>
        <w:t>djecu</w:t>
      </w:r>
      <w:proofErr w:type="spellEnd"/>
      <w:r w:rsidRPr="002728CC">
        <w:rPr>
          <w:rFonts w:eastAsiaTheme="minorHAnsi"/>
          <w:b/>
          <w:bCs/>
          <w:kern w:val="2"/>
          <w:lang w:val="en-US" w:eastAsia="hr-HR"/>
          <w14:ligatures w14:val="standardContextual"/>
        </w:rPr>
        <w:t xml:space="preserve"> i </w:t>
      </w:r>
      <w:proofErr w:type="spellStart"/>
      <w:r w:rsidRPr="002728CC">
        <w:rPr>
          <w:rFonts w:eastAsiaTheme="minorHAnsi"/>
          <w:b/>
          <w:bCs/>
          <w:kern w:val="2"/>
          <w:lang w:val="en-US" w:eastAsia="hr-HR"/>
          <w14:ligatures w14:val="standardContextual"/>
        </w:rPr>
        <w:t>roditelje</w:t>
      </w:r>
      <w:proofErr w:type="spellEnd"/>
      <w:r w:rsidRPr="002728CC">
        <w:rPr>
          <w:rFonts w:eastAsiaTheme="minorHAnsi"/>
          <w:b/>
          <w:bCs/>
          <w:kern w:val="2"/>
          <w:lang w:val="en-US" w:eastAsia="hr-HR"/>
          <w14:ligatures w14:val="standardContextual"/>
        </w:rPr>
        <w:t xml:space="preserve"> </w:t>
      </w:r>
      <w:proofErr w:type="gramStart"/>
      <w:r w:rsidRPr="002728CC">
        <w:rPr>
          <w:rFonts w:eastAsiaTheme="minorHAnsi"/>
          <w:b/>
          <w:bCs/>
          <w:kern w:val="2"/>
          <w:lang w:val="en-US" w:eastAsia="hr-HR"/>
          <w14:ligatures w14:val="standardContextual"/>
        </w:rPr>
        <w:t>na</w:t>
      </w:r>
      <w:proofErr w:type="gramEnd"/>
      <w:r w:rsidRPr="002728CC">
        <w:rPr>
          <w:rFonts w:eastAsiaTheme="minorHAnsi"/>
          <w:b/>
          <w:bCs/>
          <w:kern w:val="2"/>
          <w:lang w:val="en-US" w:eastAsia="hr-HR"/>
          <w14:ligatures w14:val="standardContextual"/>
        </w:rPr>
        <w:t xml:space="preserve"> </w:t>
      </w:r>
      <w:proofErr w:type="spellStart"/>
      <w:r w:rsidRPr="002728CC">
        <w:rPr>
          <w:rFonts w:eastAsiaTheme="minorHAnsi"/>
          <w:b/>
          <w:bCs/>
          <w:kern w:val="2"/>
          <w:lang w:val="en-US" w:eastAsia="hr-HR"/>
          <w14:ligatures w14:val="standardContextual"/>
        </w:rPr>
        <w:t>Adventsku</w:t>
      </w:r>
      <w:proofErr w:type="spellEnd"/>
      <w:r w:rsidRPr="002728CC">
        <w:rPr>
          <w:rFonts w:eastAsiaTheme="minorHAnsi"/>
          <w:b/>
          <w:bCs/>
          <w:kern w:val="2"/>
          <w:lang w:val="en-US" w:eastAsia="hr-HR"/>
          <w14:ligatures w14:val="standardContextual"/>
        </w:rPr>
        <w:t xml:space="preserve"> </w:t>
      </w:r>
      <w:proofErr w:type="spellStart"/>
      <w:r w:rsidRPr="002728CC">
        <w:rPr>
          <w:rFonts w:eastAsiaTheme="minorHAnsi"/>
          <w:b/>
          <w:bCs/>
          <w:kern w:val="2"/>
          <w:lang w:val="en-US" w:eastAsia="hr-HR"/>
          <w14:ligatures w14:val="standardContextual"/>
        </w:rPr>
        <w:t>radionicu</w:t>
      </w:r>
      <w:proofErr w:type="spellEnd"/>
      <w:r w:rsidRPr="002728CC">
        <w:rPr>
          <w:rFonts w:eastAsiaTheme="minorHAnsi"/>
          <w:kern w:val="2"/>
          <w:lang w:val="en-US" w:eastAsia="hr-HR"/>
          <w14:ligatures w14:val="standardContextual"/>
        </w:rPr>
        <w:t xml:space="preserve"> na </w:t>
      </w:r>
      <w:proofErr w:type="spellStart"/>
      <w:r w:rsidRPr="002728CC">
        <w:rPr>
          <w:rFonts w:eastAsiaTheme="minorHAnsi"/>
          <w:kern w:val="2"/>
          <w:lang w:val="en-US" w:eastAsia="hr-HR"/>
          <w14:ligatures w14:val="standardContextual"/>
        </w:rPr>
        <w:t>kojoj</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će</w:t>
      </w:r>
      <w:proofErr w:type="spellEnd"/>
      <w:r w:rsidRPr="002728CC">
        <w:rPr>
          <w:rFonts w:eastAsiaTheme="minorHAnsi"/>
          <w:kern w:val="2"/>
          <w:lang w:val="en-US" w:eastAsia="hr-HR"/>
          <w14:ligatures w14:val="standardContextual"/>
        </w:rPr>
        <w:t xml:space="preserve"> se </w:t>
      </w:r>
      <w:proofErr w:type="spellStart"/>
      <w:r w:rsidRPr="002728CC">
        <w:rPr>
          <w:rFonts w:eastAsiaTheme="minorHAnsi"/>
          <w:kern w:val="2"/>
          <w:lang w:val="en-US" w:eastAsia="hr-HR"/>
          <w14:ligatures w14:val="standardContextual"/>
        </w:rPr>
        <w:t>izrađivati</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lijepi</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ukrasi</w:t>
      </w:r>
      <w:proofErr w:type="spellEnd"/>
      <w:r w:rsidRPr="002728CC">
        <w:rPr>
          <w:rFonts w:eastAsiaTheme="minorHAnsi"/>
          <w:kern w:val="2"/>
          <w:lang w:val="en-US" w:eastAsia="hr-HR"/>
          <w14:ligatures w14:val="standardContextual"/>
        </w:rPr>
        <w:t xml:space="preserve"> i </w:t>
      </w:r>
      <w:proofErr w:type="spellStart"/>
      <w:r w:rsidRPr="002728CC">
        <w:rPr>
          <w:rFonts w:eastAsiaTheme="minorHAnsi"/>
          <w:kern w:val="2"/>
          <w:lang w:val="en-US" w:eastAsia="hr-HR"/>
          <w14:ligatures w14:val="standardContextual"/>
        </w:rPr>
        <w:t>prodavati</w:t>
      </w:r>
      <w:proofErr w:type="spellEnd"/>
      <w:r w:rsidRPr="002728CC">
        <w:rPr>
          <w:rFonts w:eastAsiaTheme="minorHAnsi"/>
          <w:kern w:val="2"/>
          <w:lang w:val="en-US" w:eastAsia="hr-HR"/>
          <w14:ligatures w14:val="standardContextual"/>
        </w:rPr>
        <w:t xml:space="preserve"> na </w:t>
      </w:r>
      <w:proofErr w:type="spellStart"/>
      <w:r w:rsidRPr="002728CC">
        <w:rPr>
          <w:rFonts w:eastAsiaTheme="minorHAnsi"/>
          <w:b/>
          <w:bCs/>
          <w:kern w:val="2"/>
          <w:lang w:val="en-US" w:eastAsia="hr-HR"/>
          <w14:ligatures w14:val="standardContextual"/>
        </w:rPr>
        <w:t>advetsko-božićnom</w:t>
      </w:r>
      <w:proofErr w:type="spellEnd"/>
      <w:r w:rsidRPr="002728CC">
        <w:rPr>
          <w:rFonts w:eastAsiaTheme="minorHAnsi"/>
          <w:b/>
          <w:bCs/>
          <w:kern w:val="2"/>
          <w:lang w:val="en-US" w:eastAsia="hr-HR"/>
          <w14:ligatures w14:val="standardContextual"/>
        </w:rPr>
        <w:t xml:space="preserve"> </w:t>
      </w:r>
      <w:proofErr w:type="spellStart"/>
      <w:r w:rsidRPr="002728CC">
        <w:rPr>
          <w:rFonts w:eastAsiaTheme="minorHAnsi"/>
          <w:b/>
          <w:bCs/>
          <w:kern w:val="2"/>
          <w:lang w:val="en-US" w:eastAsia="hr-HR"/>
          <w14:ligatures w14:val="standardContextual"/>
        </w:rPr>
        <w:t>sajmu</w:t>
      </w:r>
      <w:proofErr w:type="spellEnd"/>
      <w:r w:rsidRPr="002728CC">
        <w:rPr>
          <w:rFonts w:eastAsiaTheme="minorHAnsi"/>
          <w:b/>
          <w:bCs/>
          <w:kern w:val="2"/>
          <w:lang w:val="en-US" w:eastAsia="hr-HR"/>
          <w14:ligatures w14:val="standardContextual"/>
        </w:rPr>
        <w:t xml:space="preserve"> u </w:t>
      </w:r>
      <w:proofErr w:type="spellStart"/>
      <w:r w:rsidRPr="002728CC">
        <w:rPr>
          <w:rFonts w:eastAsiaTheme="minorHAnsi"/>
          <w:b/>
          <w:bCs/>
          <w:kern w:val="2"/>
          <w:lang w:val="en-US" w:eastAsia="hr-HR"/>
          <w14:ligatures w14:val="standardContextual"/>
        </w:rPr>
        <w:t>nedjelju</w:t>
      </w:r>
      <w:proofErr w:type="spellEnd"/>
      <w:r w:rsidRPr="002728CC">
        <w:rPr>
          <w:rFonts w:eastAsiaTheme="minorHAnsi"/>
          <w:b/>
          <w:bCs/>
          <w:kern w:val="2"/>
          <w:lang w:val="en-US" w:eastAsia="hr-HR"/>
          <w14:ligatures w14:val="standardContextual"/>
        </w:rPr>
        <w:t xml:space="preserve"> i </w:t>
      </w:r>
      <w:proofErr w:type="spellStart"/>
      <w:r w:rsidRPr="002728CC">
        <w:rPr>
          <w:rFonts w:eastAsiaTheme="minorHAnsi"/>
          <w:b/>
          <w:bCs/>
          <w:kern w:val="2"/>
          <w:lang w:val="en-US" w:eastAsia="hr-HR"/>
          <w14:ligatures w14:val="standardContextual"/>
        </w:rPr>
        <w:t>ponedjeljak</w:t>
      </w:r>
      <w:proofErr w:type="spellEnd"/>
      <w:r w:rsidRPr="002728CC">
        <w:rPr>
          <w:rFonts w:eastAsiaTheme="minorHAnsi"/>
          <w:b/>
          <w:bCs/>
          <w:kern w:val="2"/>
          <w:lang w:val="en-US" w:eastAsia="hr-HR"/>
          <w14:ligatures w14:val="standardContextual"/>
        </w:rPr>
        <w:t xml:space="preserve"> 10. </w:t>
      </w:r>
      <w:proofErr w:type="gramStart"/>
      <w:r w:rsidRPr="002728CC">
        <w:rPr>
          <w:rFonts w:eastAsiaTheme="minorHAnsi"/>
          <w:b/>
          <w:bCs/>
          <w:kern w:val="2"/>
          <w:lang w:val="en-US" w:eastAsia="hr-HR"/>
          <w14:ligatures w14:val="standardContextual"/>
        </w:rPr>
        <w:t>i</w:t>
      </w:r>
      <w:proofErr w:type="gramEnd"/>
      <w:r w:rsidRPr="002728CC">
        <w:rPr>
          <w:rFonts w:eastAsiaTheme="minorHAnsi"/>
          <w:b/>
          <w:bCs/>
          <w:kern w:val="2"/>
          <w:lang w:val="en-US" w:eastAsia="hr-HR"/>
          <w14:ligatures w14:val="standardContextual"/>
        </w:rPr>
        <w:t xml:space="preserve"> 11. </w:t>
      </w:r>
      <w:proofErr w:type="spellStart"/>
      <w:proofErr w:type="gramStart"/>
      <w:r w:rsidRPr="002728CC">
        <w:rPr>
          <w:rFonts w:eastAsiaTheme="minorHAnsi"/>
          <w:b/>
          <w:bCs/>
          <w:kern w:val="2"/>
          <w:lang w:val="en-US" w:eastAsia="hr-HR"/>
          <w14:ligatures w14:val="standardContextual"/>
        </w:rPr>
        <w:t>prosinca</w:t>
      </w:r>
      <w:proofErr w:type="spellEnd"/>
      <w:proofErr w:type="gramEnd"/>
      <w:r w:rsidRPr="002728CC">
        <w:rPr>
          <w:rFonts w:eastAsiaTheme="minorHAnsi"/>
          <w:kern w:val="2"/>
          <w:lang w:val="en-US" w:eastAsia="hr-HR"/>
          <w14:ligatures w14:val="standardContextual"/>
        </w:rPr>
        <w:t xml:space="preserve">. </w:t>
      </w:r>
      <w:proofErr w:type="spellStart"/>
      <w:proofErr w:type="gramStart"/>
      <w:r w:rsidRPr="002728CC">
        <w:rPr>
          <w:rFonts w:eastAsiaTheme="minorHAnsi"/>
          <w:kern w:val="2"/>
          <w:lang w:val="en-US" w:eastAsia="hr-HR"/>
          <w14:ligatures w14:val="standardContextual"/>
        </w:rPr>
        <w:t>Tako</w:t>
      </w:r>
      <w:proofErr w:type="spellEnd"/>
      <w:r w:rsidRPr="002728CC">
        <w:rPr>
          <w:rFonts w:eastAsiaTheme="minorHAnsi"/>
          <w:kern w:val="2"/>
          <w:lang w:val="en-US" w:eastAsia="hr-HR"/>
          <w14:ligatures w14:val="standardContextual"/>
        </w:rPr>
        <w:t xml:space="preserve"> i </w:t>
      </w:r>
      <w:proofErr w:type="spellStart"/>
      <w:r w:rsidRPr="002728CC">
        <w:rPr>
          <w:rFonts w:eastAsiaTheme="minorHAnsi"/>
          <w:kern w:val="2"/>
          <w:lang w:val="en-US" w:eastAsia="hr-HR"/>
          <w14:ligatures w14:val="standardContextual"/>
        </w:rPr>
        <w:t>djeca</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žele</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dati</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svoj</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doprinos</w:t>
      </w:r>
      <w:proofErr w:type="spellEnd"/>
      <w:r w:rsidRPr="002728CC">
        <w:rPr>
          <w:rFonts w:eastAsiaTheme="minorHAnsi"/>
          <w:kern w:val="2"/>
          <w:lang w:val="en-US" w:eastAsia="hr-HR"/>
          <w14:ligatures w14:val="standardContextual"/>
        </w:rPr>
        <w:t xml:space="preserve"> za </w:t>
      </w:r>
      <w:proofErr w:type="spellStart"/>
      <w:r w:rsidRPr="002728CC">
        <w:rPr>
          <w:rFonts w:eastAsiaTheme="minorHAnsi"/>
          <w:kern w:val="2"/>
          <w:lang w:val="en-US" w:eastAsia="hr-HR"/>
          <w14:ligatures w14:val="standardContextual"/>
        </w:rPr>
        <w:t>obnovu</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Bazilike</w:t>
      </w:r>
      <w:proofErr w:type="spellEnd"/>
      <w:r w:rsidRPr="002728CC">
        <w:rPr>
          <w:rFonts w:eastAsiaTheme="minorHAnsi"/>
          <w:kern w:val="2"/>
          <w:lang w:val="en-US" w:eastAsia="hr-HR"/>
          <w14:ligatures w14:val="standardContextual"/>
        </w:rPr>
        <w:t>.</w:t>
      </w:r>
      <w:proofErr w:type="gramEnd"/>
      <w:r w:rsidRPr="002728CC">
        <w:rPr>
          <w:rFonts w:eastAsiaTheme="minorHAnsi"/>
          <w:kern w:val="2"/>
          <w:lang w:val="en-US" w:eastAsia="hr-HR"/>
          <w14:ligatures w14:val="standardContextual"/>
        </w:rPr>
        <w:t xml:space="preserve"> A </w:t>
      </w:r>
      <w:proofErr w:type="spellStart"/>
      <w:r w:rsidRPr="002728CC">
        <w:rPr>
          <w:rFonts w:eastAsiaTheme="minorHAnsi"/>
          <w:kern w:val="2"/>
          <w:lang w:val="en-US" w:eastAsia="hr-HR"/>
          <w14:ligatures w14:val="standardContextual"/>
        </w:rPr>
        <w:t>zahvaljujemo</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onima</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koji</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su</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već</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donijeli</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svoje</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umjetnine</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kao</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dar</w:t>
      </w:r>
      <w:proofErr w:type="spellEnd"/>
      <w:r w:rsidRPr="002728CC">
        <w:rPr>
          <w:rFonts w:eastAsiaTheme="minorHAnsi"/>
          <w:kern w:val="2"/>
          <w:lang w:val="en-US" w:eastAsia="hr-HR"/>
          <w14:ligatures w14:val="standardContextual"/>
        </w:rPr>
        <w:t xml:space="preserve"> za </w:t>
      </w:r>
      <w:proofErr w:type="spellStart"/>
      <w:r w:rsidRPr="002728CC">
        <w:rPr>
          <w:rFonts w:eastAsiaTheme="minorHAnsi"/>
          <w:kern w:val="2"/>
          <w:lang w:val="en-US" w:eastAsia="hr-HR"/>
          <w14:ligatures w14:val="standardContextual"/>
        </w:rPr>
        <w:t>obnovu</w:t>
      </w:r>
      <w:proofErr w:type="spellEnd"/>
      <w:r w:rsidRPr="002728CC">
        <w:rPr>
          <w:rFonts w:eastAsiaTheme="minorHAnsi"/>
          <w:kern w:val="2"/>
          <w:lang w:val="en-US" w:eastAsia="hr-HR"/>
          <w14:ligatures w14:val="standardContextual"/>
        </w:rPr>
        <w:t xml:space="preserve"> i </w:t>
      </w:r>
      <w:proofErr w:type="spellStart"/>
      <w:r w:rsidRPr="002728CC">
        <w:rPr>
          <w:rFonts w:eastAsiaTheme="minorHAnsi"/>
          <w:kern w:val="2"/>
          <w:lang w:val="en-US" w:eastAsia="hr-HR"/>
          <w14:ligatures w14:val="standardContextual"/>
        </w:rPr>
        <w:t>koji</w:t>
      </w:r>
      <w:proofErr w:type="spellEnd"/>
      <w:r w:rsidRPr="002728CC">
        <w:rPr>
          <w:rFonts w:eastAsiaTheme="minorHAnsi"/>
          <w:kern w:val="2"/>
          <w:lang w:val="en-US" w:eastAsia="hr-HR"/>
          <w14:ligatures w14:val="standardContextual"/>
        </w:rPr>
        <w:t xml:space="preserve"> </w:t>
      </w:r>
      <w:proofErr w:type="spellStart"/>
      <w:proofErr w:type="gramStart"/>
      <w:r w:rsidRPr="002728CC">
        <w:rPr>
          <w:rFonts w:eastAsiaTheme="minorHAnsi"/>
          <w:kern w:val="2"/>
          <w:lang w:val="en-US" w:eastAsia="hr-HR"/>
          <w14:ligatures w14:val="standardContextual"/>
        </w:rPr>
        <w:t>će</w:t>
      </w:r>
      <w:proofErr w:type="spellEnd"/>
      <w:proofErr w:type="gram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još</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donijeti</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sljedeći</w:t>
      </w:r>
      <w:proofErr w:type="spellEnd"/>
      <w:r w:rsidRPr="002728CC">
        <w:rPr>
          <w:rFonts w:eastAsiaTheme="minorHAnsi"/>
          <w:kern w:val="2"/>
          <w:lang w:val="en-US" w:eastAsia="hr-HR"/>
          <w14:ligatures w14:val="standardContextual"/>
        </w:rPr>
        <w:t xml:space="preserve"> </w:t>
      </w:r>
      <w:proofErr w:type="spellStart"/>
      <w:r w:rsidRPr="002728CC">
        <w:rPr>
          <w:rFonts w:eastAsiaTheme="minorHAnsi"/>
          <w:kern w:val="2"/>
          <w:lang w:val="en-US" w:eastAsia="hr-HR"/>
          <w14:ligatures w14:val="standardContextual"/>
        </w:rPr>
        <w:t>tjedan</w:t>
      </w:r>
      <w:proofErr w:type="spellEnd"/>
      <w:r w:rsidRPr="002728CC">
        <w:rPr>
          <w:rFonts w:eastAsiaTheme="minorHAnsi"/>
          <w:kern w:val="2"/>
          <w:lang w:val="en-US" w:eastAsia="hr-HR"/>
          <w14:ligatures w14:val="standardContextual"/>
        </w:rPr>
        <w:t xml:space="preserve">. </w:t>
      </w:r>
    </w:p>
    <w:p w:rsidR="002728CC" w:rsidRPr="002728CC" w:rsidRDefault="002728CC" w:rsidP="002728CC">
      <w:pPr>
        <w:spacing w:after="160"/>
        <w:ind w:firstLine="720"/>
        <w:jc w:val="both"/>
        <w:rPr>
          <w:rFonts w:eastAsiaTheme="minorHAnsi"/>
          <w:kern w:val="2"/>
          <w:lang w:eastAsia="hr-HR"/>
          <w14:ligatures w14:val="standardContextual"/>
        </w:rPr>
      </w:pPr>
      <w:r w:rsidRPr="002728CC">
        <w:rPr>
          <w:rFonts w:eastAsiaTheme="minorHAnsi"/>
          <w:kern w:val="2"/>
          <w:lang w:eastAsia="hr-HR"/>
          <w14:ligatures w14:val="standardContextual"/>
        </w:rPr>
        <w:t>Poslužite</w:t>
      </w:r>
      <w:r w:rsidRPr="002728CC">
        <w:rPr>
          <w:rFonts w:eastAsiaTheme="minorHAnsi"/>
          <w:bCs/>
          <w:kern w:val="2"/>
          <w:lang w:eastAsia="hr-HR"/>
          <w14:ligatures w14:val="standardContextual"/>
        </w:rPr>
        <w:t xml:space="preserve"> se</w:t>
      </w:r>
      <w:r w:rsidRPr="002728CC">
        <w:rPr>
          <w:rFonts w:eastAsiaTheme="minorHAnsi"/>
          <w:b/>
          <w:bCs/>
          <w:kern w:val="2"/>
          <w:lang w:eastAsia="hr-HR"/>
          <w14:ligatures w14:val="standardContextual"/>
        </w:rPr>
        <w:t xml:space="preserve"> katoličkim tiskom</w:t>
      </w:r>
      <w:r w:rsidRPr="002728CC">
        <w:rPr>
          <w:rFonts w:eastAsiaTheme="minorHAnsi"/>
          <w:kern w:val="2"/>
          <w:lang w:eastAsia="hr-HR"/>
          <w14:ligatures w14:val="standardContextual"/>
        </w:rPr>
        <w:t>, novim brojem Glasa Koncila,</w:t>
      </w:r>
      <w:r w:rsidRPr="002728CC">
        <w:rPr>
          <w:rFonts w:eastAsiaTheme="minorHAnsi"/>
          <w:b/>
          <w:kern w:val="2"/>
          <w:lang w:eastAsia="hr-HR"/>
          <w14:ligatures w14:val="standardContextual"/>
        </w:rPr>
        <w:t xml:space="preserve"> </w:t>
      </w:r>
      <w:proofErr w:type="spellStart"/>
      <w:r w:rsidRPr="002728CC">
        <w:rPr>
          <w:rFonts w:eastAsiaTheme="minorHAnsi"/>
          <w:kern w:val="2"/>
          <w:lang w:val="en-US" w:eastAsia="hr-HR"/>
          <w14:ligatures w14:val="standardContextual"/>
        </w:rPr>
        <w:t>novim</w:t>
      </w:r>
      <w:proofErr w:type="spellEnd"/>
      <w:r w:rsidRPr="002728CC">
        <w:rPr>
          <w:rFonts w:eastAsiaTheme="minorHAnsi"/>
          <w:b/>
          <w:kern w:val="2"/>
          <w:lang w:val="en-US" w:eastAsia="hr-HR"/>
          <w14:ligatures w14:val="standardContextual"/>
        </w:rPr>
        <w:t xml:space="preserve"> </w:t>
      </w:r>
      <w:r w:rsidRPr="002728CC">
        <w:rPr>
          <w:rFonts w:eastAsiaTheme="minorHAnsi"/>
          <w:kern w:val="2"/>
          <w:lang w:eastAsia="hr-HR"/>
          <w14:ligatures w14:val="standardContextual"/>
        </w:rPr>
        <w:t>Glasnikom Srca Isusova i Marijina te našim Župnim listićem.</w:t>
      </w:r>
    </w:p>
    <w:p w:rsidR="002728CC" w:rsidRPr="002728CC" w:rsidRDefault="002728CC" w:rsidP="002728CC">
      <w:pPr>
        <w:ind w:firstLine="284"/>
        <w:jc w:val="both"/>
        <w:rPr>
          <w:rFonts w:eastAsiaTheme="minorHAnsi"/>
          <w:kern w:val="2"/>
          <w:lang w:eastAsia="hr-HR"/>
          <w14:ligatures w14:val="standardContextual"/>
        </w:rPr>
      </w:pPr>
      <w:r w:rsidRPr="002728CC">
        <w:rPr>
          <w:rFonts w:eastAsiaTheme="minorHAnsi"/>
          <w:b/>
          <w:kern w:val="2"/>
          <w:lang w:eastAsia="hr-HR"/>
          <w14:ligatures w14:val="standardContextual"/>
        </w:rPr>
        <w:t>Uredovno vrijeme župnog ureda</w:t>
      </w:r>
      <w:r w:rsidRPr="002728CC">
        <w:rPr>
          <w:rFonts w:eastAsiaTheme="minorHAnsi"/>
          <w:kern w:val="2"/>
          <w:lang w:eastAsia="hr-HR"/>
          <w14:ligatures w14:val="standardContextual"/>
        </w:rPr>
        <w:t xml:space="preserve">: 9.30-10.30 i 17-18 sati. </w:t>
      </w:r>
    </w:p>
    <w:p w:rsidR="00BB1692" w:rsidRDefault="00BB1692" w:rsidP="001551E3">
      <w:pPr>
        <w:ind w:left="1416"/>
        <w:rPr>
          <w:sz w:val="8"/>
          <w:szCs w:val="8"/>
        </w:rPr>
      </w:pPr>
    </w:p>
    <w:tbl>
      <w:tblPr>
        <w:tblStyle w:val="TableGrid"/>
        <w:tblW w:w="0" w:type="auto"/>
        <w:tblLayout w:type="fixed"/>
        <w:tblLook w:val="04A0" w:firstRow="1" w:lastRow="0" w:firstColumn="1" w:lastColumn="0" w:noHBand="0" w:noVBand="1"/>
      </w:tblPr>
      <w:tblGrid>
        <w:gridCol w:w="5670"/>
        <w:gridCol w:w="5070"/>
      </w:tblGrid>
      <w:tr w:rsidR="00BB1692" w:rsidTr="00BB1692">
        <w:tc>
          <w:tcPr>
            <w:tcW w:w="5670" w:type="dxa"/>
            <w:tcBorders>
              <w:top w:val="single" w:sz="4" w:space="0" w:color="auto"/>
              <w:left w:val="single" w:sz="4" w:space="0" w:color="auto"/>
              <w:bottom w:val="single" w:sz="4" w:space="0" w:color="auto"/>
              <w:right w:val="single" w:sz="4" w:space="0" w:color="auto"/>
            </w:tcBorders>
          </w:tcPr>
          <w:p w:rsidR="00BB1692" w:rsidRDefault="00BB1692">
            <w:pPr>
              <w:jc w:val="center"/>
              <w:rPr>
                <w:rFonts w:cstheme="minorBidi"/>
                <w:sz w:val="10"/>
                <w:szCs w:val="10"/>
              </w:rPr>
            </w:pPr>
            <w:bookmarkStart w:id="0" w:name="_GoBack"/>
            <w:bookmarkEnd w:id="0"/>
          </w:p>
          <w:p w:rsidR="00BB1692" w:rsidRDefault="00BB1692">
            <w:pPr>
              <w:jc w:val="center"/>
              <w:rPr>
                <w:b/>
                <w:bCs/>
                <w:sz w:val="28"/>
                <w:szCs w:val="28"/>
                <w:u w:val="single"/>
              </w:rPr>
            </w:pPr>
            <w:r>
              <w:rPr>
                <w:b/>
                <w:bCs/>
                <w:sz w:val="28"/>
                <w:szCs w:val="28"/>
                <w:u w:val="single"/>
              </w:rPr>
              <w:t>SV. MISE</w:t>
            </w:r>
          </w:p>
          <w:p w:rsidR="00BB1692" w:rsidRDefault="00BB1692">
            <w:pPr>
              <w:jc w:val="center"/>
              <w:rPr>
                <w:sz w:val="10"/>
                <w:szCs w:val="10"/>
              </w:rPr>
            </w:pPr>
          </w:p>
          <w:tbl>
            <w:tblPr>
              <w:tblStyle w:val="TableGrid"/>
              <w:tblW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694"/>
            </w:tblGrid>
            <w:tr w:rsidR="00BB1692" w:rsidTr="00BB1692">
              <w:tc>
                <w:tcPr>
                  <w:tcW w:w="2835" w:type="dxa"/>
                </w:tcPr>
                <w:p w:rsidR="00BB1692" w:rsidRDefault="00BB1692" w:rsidP="00BB1692">
                  <w:pPr>
                    <w:ind w:left="-108" w:right="-108"/>
                    <w:rPr>
                      <w:rFonts w:cstheme="minorBidi"/>
                      <w:b/>
                      <w:bCs/>
                    </w:rPr>
                  </w:pPr>
                  <w:r>
                    <w:rPr>
                      <w:b/>
                      <w:bCs/>
                    </w:rPr>
                    <w:t xml:space="preserve">NEDJELJA- </w:t>
                  </w:r>
                  <w:r>
                    <w:rPr>
                      <w:b/>
                      <w:bCs/>
                    </w:rPr>
                    <w:t>1. DOŠAŠĆA</w:t>
                  </w:r>
                </w:p>
                <w:p w:rsidR="00BB1692" w:rsidRDefault="00BB1692" w:rsidP="00BB1692">
                  <w:pPr>
                    <w:ind w:left="-108" w:right="-108"/>
                  </w:pPr>
                  <w:r>
                    <w:t xml:space="preserve">     </w:t>
                  </w:r>
                  <w:r>
                    <w:t xml:space="preserve">  </w:t>
                  </w:r>
                  <w:r>
                    <w:t>3. 12. 2023.</w:t>
                  </w:r>
                </w:p>
                <w:p w:rsidR="00BB1692" w:rsidRDefault="00BB1692" w:rsidP="00BB1692">
                  <w:pPr>
                    <w:ind w:left="-108" w:right="-108"/>
                    <w:jc w:val="center"/>
                    <w:rPr>
                      <w:sz w:val="16"/>
                      <w:szCs w:val="16"/>
                    </w:rPr>
                  </w:pPr>
                </w:p>
              </w:tc>
              <w:tc>
                <w:tcPr>
                  <w:tcW w:w="2694" w:type="dxa"/>
                  <w:hideMark/>
                </w:tcPr>
                <w:p w:rsidR="00BB1692" w:rsidRDefault="00BB1692" w:rsidP="00BB1692">
                  <w:pPr>
                    <w:ind w:left="-108" w:right="-108"/>
                    <w:jc w:val="center"/>
                    <w:rPr>
                      <w:rFonts w:cstheme="minorBidi"/>
                      <w:b/>
                      <w:bCs/>
                    </w:rPr>
                  </w:pPr>
                  <w:r>
                    <w:rPr>
                      <w:b/>
                      <w:bCs/>
                    </w:rPr>
                    <w:t xml:space="preserve">RADNI TJEDAN </w:t>
                  </w:r>
                </w:p>
                <w:p w:rsidR="00BB1692" w:rsidRDefault="00BB1692" w:rsidP="00BB1692">
                  <w:pPr>
                    <w:ind w:left="-108" w:right="-108"/>
                    <w:jc w:val="center"/>
                  </w:pPr>
                  <w:r>
                    <w:t>4. - 9. 12.</w:t>
                  </w:r>
                </w:p>
              </w:tc>
            </w:tr>
            <w:tr w:rsidR="00BB1692" w:rsidTr="00BB1692">
              <w:tc>
                <w:tcPr>
                  <w:tcW w:w="2835" w:type="dxa"/>
                  <w:hideMark/>
                </w:tcPr>
                <w:p w:rsidR="00BB1692" w:rsidRDefault="00BB1692" w:rsidP="00BB1692">
                  <w:pPr>
                    <w:ind w:left="-108" w:right="-108"/>
                    <w:rPr>
                      <w:b/>
                      <w:bCs/>
                    </w:rPr>
                  </w:pPr>
                  <w:r>
                    <w:t xml:space="preserve">  8.00</w:t>
                  </w:r>
                  <w:r>
                    <w:t xml:space="preserve"> P. BILIĆ</w:t>
                  </w:r>
                </w:p>
              </w:tc>
              <w:tc>
                <w:tcPr>
                  <w:tcW w:w="2694" w:type="dxa"/>
                  <w:hideMark/>
                </w:tcPr>
                <w:p w:rsidR="00BB1692" w:rsidRPr="00BB1692" w:rsidRDefault="00BB1692" w:rsidP="00BB1692">
                  <w:pPr>
                    <w:ind w:left="-108" w:right="-108"/>
                    <w:rPr>
                      <w:rFonts w:cstheme="minorBidi"/>
                    </w:rPr>
                  </w:pPr>
                  <w:r>
                    <w:t xml:space="preserve">  6.00 P. KOČIŠ / </w:t>
                  </w:r>
                  <w:r>
                    <w:t>P. VLAH</w:t>
                  </w:r>
                </w:p>
              </w:tc>
            </w:tr>
            <w:tr w:rsidR="00BB1692" w:rsidTr="00BB1692">
              <w:tc>
                <w:tcPr>
                  <w:tcW w:w="2835" w:type="dxa"/>
                  <w:hideMark/>
                </w:tcPr>
                <w:p w:rsidR="00BB1692" w:rsidRDefault="00BB1692" w:rsidP="00BB1692">
                  <w:pPr>
                    <w:ind w:left="-108" w:right="-108"/>
                  </w:pPr>
                  <w:r>
                    <w:t xml:space="preserve">  9.30</w:t>
                  </w:r>
                  <w:r>
                    <w:t xml:space="preserve"> P. BALATINAC</w:t>
                  </w:r>
                </w:p>
              </w:tc>
              <w:tc>
                <w:tcPr>
                  <w:tcW w:w="2694" w:type="dxa"/>
                  <w:hideMark/>
                </w:tcPr>
                <w:p w:rsidR="00BB1692" w:rsidRDefault="00BB1692" w:rsidP="00BB1692">
                  <w:pPr>
                    <w:ind w:left="-108" w:right="-108"/>
                  </w:pPr>
                  <w:r>
                    <w:t xml:space="preserve">  </w:t>
                  </w:r>
                  <w:r>
                    <w:t>7.00 P. SKELIN</w:t>
                  </w:r>
                </w:p>
              </w:tc>
            </w:tr>
            <w:tr w:rsidR="00BB1692" w:rsidTr="00BB1692">
              <w:tc>
                <w:tcPr>
                  <w:tcW w:w="2835" w:type="dxa"/>
                  <w:hideMark/>
                </w:tcPr>
                <w:p w:rsidR="00BB1692" w:rsidRDefault="00BB1692" w:rsidP="00BB1692">
                  <w:pPr>
                    <w:ind w:left="-108" w:right="-108"/>
                  </w:pPr>
                  <w:r>
                    <w:t>11.00</w:t>
                  </w:r>
                  <w:r>
                    <w:t xml:space="preserve"> P. KOČIŠ</w:t>
                  </w:r>
                </w:p>
              </w:tc>
              <w:tc>
                <w:tcPr>
                  <w:tcW w:w="2694" w:type="dxa"/>
                  <w:hideMark/>
                </w:tcPr>
                <w:p w:rsidR="00BB1692" w:rsidRDefault="00BB1692" w:rsidP="00BB1692">
                  <w:pPr>
                    <w:ind w:left="-108" w:right="-108"/>
                  </w:pPr>
                  <w:r>
                    <w:t xml:space="preserve">  </w:t>
                  </w:r>
                  <w:r>
                    <w:t>8.00 P. PETRIČEVIĆ</w:t>
                  </w:r>
                </w:p>
              </w:tc>
            </w:tr>
            <w:tr w:rsidR="00BB1692" w:rsidTr="00BB1692">
              <w:tc>
                <w:tcPr>
                  <w:tcW w:w="2835" w:type="dxa"/>
                  <w:hideMark/>
                </w:tcPr>
                <w:p w:rsidR="00BB1692" w:rsidRDefault="00BB1692" w:rsidP="00BB1692">
                  <w:pPr>
                    <w:ind w:left="-108" w:right="-108"/>
                  </w:pPr>
                  <w:r>
                    <w:t>12.15</w:t>
                  </w:r>
                  <w:r>
                    <w:t xml:space="preserve"> P. VLAH</w:t>
                  </w:r>
                </w:p>
              </w:tc>
              <w:tc>
                <w:tcPr>
                  <w:tcW w:w="2694" w:type="dxa"/>
                  <w:hideMark/>
                </w:tcPr>
                <w:p w:rsidR="00BB1692" w:rsidRDefault="00BB1692" w:rsidP="00BB1692">
                  <w:pPr>
                    <w:ind w:left="-108" w:right="-108"/>
                  </w:pPr>
                  <w:r>
                    <w:t xml:space="preserve">  9.00</w:t>
                  </w:r>
                  <w:r>
                    <w:t xml:space="preserve"> P. BILIĆ</w:t>
                  </w:r>
                </w:p>
              </w:tc>
            </w:tr>
            <w:tr w:rsidR="00BB1692" w:rsidTr="00BB1692">
              <w:tc>
                <w:tcPr>
                  <w:tcW w:w="2835" w:type="dxa"/>
                  <w:hideMark/>
                </w:tcPr>
                <w:p w:rsidR="00BB1692" w:rsidRDefault="00BB1692" w:rsidP="00BB1692">
                  <w:pPr>
                    <w:ind w:left="-108" w:right="-108"/>
                  </w:pPr>
                  <w:r>
                    <w:t>17.00</w:t>
                  </w:r>
                  <w:r>
                    <w:t xml:space="preserve"> P. ŠTAMBUK</w:t>
                  </w:r>
                </w:p>
              </w:tc>
              <w:tc>
                <w:tcPr>
                  <w:tcW w:w="2694" w:type="dxa"/>
                  <w:hideMark/>
                </w:tcPr>
                <w:p w:rsidR="00BB1692" w:rsidRDefault="00BB1692" w:rsidP="00BB1692">
                  <w:pPr>
                    <w:ind w:left="-108" w:right="-108"/>
                  </w:pPr>
                  <w:r>
                    <w:t>12.00</w:t>
                  </w:r>
                  <w:r>
                    <w:t xml:space="preserve"> P. BIJELIĆ</w:t>
                  </w:r>
                </w:p>
              </w:tc>
            </w:tr>
            <w:tr w:rsidR="00BB1692" w:rsidTr="00BB1692">
              <w:trPr>
                <w:trHeight w:val="77"/>
              </w:trPr>
              <w:tc>
                <w:tcPr>
                  <w:tcW w:w="2835" w:type="dxa"/>
                  <w:hideMark/>
                </w:tcPr>
                <w:p w:rsidR="00BB1692" w:rsidRDefault="00BB1692" w:rsidP="00BB1692">
                  <w:pPr>
                    <w:ind w:left="-108" w:right="-108"/>
                  </w:pPr>
                  <w:r>
                    <w:t>19.00 P. SKELIN</w:t>
                  </w:r>
                </w:p>
              </w:tc>
              <w:tc>
                <w:tcPr>
                  <w:tcW w:w="2694" w:type="dxa"/>
                  <w:hideMark/>
                </w:tcPr>
                <w:p w:rsidR="00BB1692" w:rsidRDefault="00BB1692" w:rsidP="00BB1692">
                  <w:pPr>
                    <w:ind w:left="-108" w:right="-108"/>
                  </w:pPr>
                  <w:r>
                    <w:t>18.30</w:t>
                  </w:r>
                  <w:r>
                    <w:t xml:space="preserve"> P. ŠTANFEL</w:t>
                  </w:r>
                </w:p>
              </w:tc>
            </w:tr>
          </w:tbl>
          <w:p w:rsidR="00BB1692" w:rsidRDefault="00BB1692"/>
        </w:tc>
        <w:tc>
          <w:tcPr>
            <w:tcW w:w="5070" w:type="dxa"/>
            <w:tcBorders>
              <w:top w:val="single" w:sz="4" w:space="0" w:color="auto"/>
              <w:left w:val="single" w:sz="4" w:space="0" w:color="auto"/>
              <w:bottom w:val="single" w:sz="4" w:space="0" w:color="auto"/>
              <w:right w:val="single" w:sz="4" w:space="0" w:color="auto"/>
            </w:tcBorders>
          </w:tcPr>
          <w:p w:rsidR="00BB1692" w:rsidRDefault="00BB1692">
            <w:pPr>
              <w:jc w:val="center"/>
              <w:rPr>
                <w:rFonts w:cstheme="minorBidi"/>
                <w:sz w:val="10"/>
                <w:szCs w:val="10"/>
              </w:rPr>
            </w:pPr>
          </w:p>
          <w:p w:rsidR="00BB1692" w:rsidRDefault="00BB1692">
            <w:pPr>
              <w:jc w:val="center"/>
              <w:rPr>
                <w:b/>
                <w:bCs/>
                <w:sz w:val="28"/>
                <w:szCs w:val="28"/>
                <w:u w:val="single"/>
              </w:rPr>
            </w:pPr>
            <w:r>
              <w:rPr>
                <w:b/>
                <w:bCs/>
                <w:sz w:val="28"/>
                <w:szCs w:val="28"/>
                <w:u w:val="single"/>
              </w:rPr>
              <w:t>ISPOVIJEDANJE</w:t>
            </w:r>
          </w:p>
          <w:p w:rsidR="00BB1692" w:rsidRDefault="00BB1692">
            <w:pPr>
              <w:jc w:val="center"/>
              <w:rPr>
                <w:sz w:val="10"/>
                <w:szCs w:val="10"/>
              </w:rPr>
            </w:pPr>
          </w:p>
          <w:tbl>
            <w:tblPr>
              <w:tblStyle w:val="TableGrid"/>
              <w:tblW w:w="5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0"/>
              <w:gridCol w:w="2060"/>
              <w:gridCol w:w="208"/>
            </w:tblGrid>
            <w:tr w:rsidR="00BB1692" w:rsidTr="00BB1692">
              <w:trPr>
                <w:gridAfter w:val="1"/>
                <w:wAfter w:w="208" w:type="dxa"/>
              </w:trPr>
              <w:tc>
                <w:tcPr>
                  <w:tcW w:w="2760" w:type="dxa"/>
                </w:tcPr>
                <w:p w:rsidR="00BB1692" w:rsidRDefault="00BB1692" w:rsidP="00BB1692">
                  <w:pPr>
                    <w:ind w:left="-41" w:right="-100"/>
                    <w:rPr>
                      <w:rFonts w:cstheme="minorBidi"/>
                      <w:b/>
                      <w:bCs/>
                      <w:sz w:val="22"/>
                      <w:szCs w:val="22"/>
                    </w:rPr>
                  </w:pPr>
                  <w:r>
                    <w:rPr>
                      <w:b/>
                      <w:bCs/>
                      <w:sz w:val="22"/>
                      <w:szCs w:val="22"/>
                    </w:rPr>
                    <w:t>NEDJELJA – 1. DOŠAŠĆA</w:t>
                  </w:r>
                </w:p>
                <w:p w:rsidR="00BB1692" w:rsidRDefault="00BB1692" w:rsidP="00BB1692">
                  <w:pPr>
                    <w:ind w:left="-41" w:right="-100"/>
                  </w:pPr>
                  <w:r>
                    <w:t xml:space="preserve">      3. 12. 2023.</w:t>
                  </w:r>
                </w:p>
                <w:p w:rsidR="00BB1692" w:rsidRDefault="00BB1692" w:rsidP="00BB1692">
                  <w:pPr>
                    <w:ind w:left="-41" w:right="-100"/>
                    <w:jc w:val="center"/>
                    <w:rPr>
                      <w:sz w:val="16"/>
                      <w:szCs w:val="16"/>
                    </w:rPr>
                  </w:pPr>
                </w:p>
              </w:tc>
              <w:tc>
                <w:tcPr>
                  <w:tcW w:w="2060" w:type="dxa"/>
                  <w:hideMark/>
                </w:tcPr>
                <w:p w:rsidR="00BB1692" w:rsidRDefault="00BB1692" w:rsidP="00BB1692">
                  <w:pPr>
                    <w:ind w:left="-174" w:right="-42"/>
                    <w:rPr>
                      <w:rFonts w:cstheme="minorBidi"/>
                      <w:b/>
                      <w:bCs/>
                      <w:sz w:val="22"/>
                      <w:szCs w:val="22"/>
                    </w:rPr>
                  </w:pPr>
                  <w:r>
                    <w:rPr>
                      <w:b/>
                      <w:bCs/>
                    </w:rPr>
                    <w:t xml:space="preserve">    </w:t>
                  </w:r>
                  <w:r>
                    <w:rPr>
                      <w:b/>
                      <w:bCs/>
                    </w:rPr>
                    <w:t xml:space="preserve"> </w:t>
                  </w:r>
                  <w:r>
                    <w:rPr>
                      <w:b/>
                      <w:bCs/>
                      <w:sz w:val="22"/>
                      <w:szCs w:val="22"/>
                    </w:rPr>
                    <w:t xml:space="preserve">RADNI TJEDAN </w:t>
                  </w:r>
                </w:p>
                <w:p w:rsidR="00BB1692" w:rsidRDefault="00BB1692" w:rsidP="00BB1692">
                  <w:pPr>
                    <w:ind w:left="-174" w:right="-42"/>
                    <w:rPr>
                      <w:b/>
                      <w:bCs/>
                    </w:rPr>
                  </w:pPr>
                  <w:r>
                    <w:t xml:space="preserve">      </w:t>
                  </w:r>
                  <w:r>
                    <w:t xml:space="preserve">   </w:t>
                  </w:r>
                  <w:r>
                    <w:t>4. - 19. 12.</w:t>
                  </w:r>
                </w:p>
              </w:tc>
            </w:tr>
            <w:tr w:rsidR="00BB1692" w:rsidTr="00BB1692">
              <w:trPr>
                <w:gridAfter w:val="1"/>
                <w:wAfter w:w="208" w:type="dxa"/>
              </w:trPr>
              <w:tc>
                <w:tcPr>
                  <w:tcW w:w="2760" w:type="dxa"/>
                  <w:hideMark/>
                </w:tcPr>
                <w:p w:rsidR="00BB1692" w:rsidRDefault="00BB1692" w:rsidP="00BB1692">
                  <w:pPr>
                    <w:ind w:left="-41" w:right="-100"/>
                  </w:pPr>
                  <w:r>
                    <w:t xml:space="preserve">        </w:t>
                  </w:r>
                  <w:r>
                    <w:t>7.30 – 13.00</w:t>
                  </w:r>
                </w:p>
              </w:tc>
              <w:tc>
                <w:tcPr>
                  <w:tcW w:w="2060" w:type="dxa"/>
                  <w:hideMark/>
                </w:tcPr>
                <w:p w:rsidR="00BB1692" w:rsidRDefault="00BB1692" w:rsidP="00BB1692">
                  <w:pPr>
                    <w:ind w:left="-174" w:right="-42"/>
                  </w:pPr>
                  <w:r>
                    <w:t xml:space="preserve">        </w:t>
                  </w:r>
                  <w:r>
                    <w:t>5.45 - 09.30</w:t>
                  </w:r>
                </w:p>
              </w:tc>
            </w:tr>
            <w:tr w:rsidR="00BB1692" w:rsidTr="00BB1692">
              <w:trPr>
                <w:gridAfter w:val="1"/>
                <w:wAfter w:w="208" w:type="dxa"/>
              </w:trPr>
              <w:tc>
                <w:tcPr>
                  <w:tcW w:w="2760" w:type="dxa"/>
                  <w:hideMark/>
                </w:tcPr>
                <w:p w:rsidR="00BB1692" w:rsidRDefault="00BB1692" w:rsidP="00BB1692">
                  <w:pPr>
                    <w:ind w:left="-41" w:right="-100"/>
                  </w:pPr>
                  <w:r>
                    <w:t xml:space="preserve">      16.30 - 19.30</w:t>
                  </w:r>
                </w:p>
              </w:tc>
              <w:tc>
                <w:tcPr>
                  <w:tcW w:w="2060" w:type="dxa"/>
                  <w:hideMark/>
                </w:tcPr>
                <w:p w:rsidR="00BB1692" w:rsidRDefault="00BB1692" w:rsidP="00BB1692">
                  <w:pPr>
                    <w:ind w:left="-174" w:right="-42"/>
                  </w:pPr>
                  <w:r>
                    <w:t xml:space="preserve">      11.00 - 12.30</w:t>
                  </w:r>
                </w:p>
              </w:tc>
            </w:tr>
            <w:tr w:rsidR="00BB1692" w:rsidTr="00BB1692">
              <w:trPr>
                <w:gridAfter w:val="1"/>
                <w:wAfter w:w="208" w:type="dxa"/>
              </w:trPr>
              <w:tc>
                <w:tcPr>
                  <w:tcW w:w="2760" w:type="dxa"/>
                </w:tcPr>
                <w:p w:rsidR="00BB1692" w:rsidRDefault="00BB1692" w:rsidP="00BB1692">
                  <w:pPr>
                    <w:ind w:left="-41" w:right="-100"/>
                  </w:pPr>
                </w:p>
              </w:tc>
              <w:tc>
                <w:tcPr>
                  <w:tcW w:w="2060" w:type="dxa"/>
                  <w:hideMark/>
                </w:tcPr>
                <w:p w:rsidR="00BB1692" w:rsidRDefault="00BB1692" w:rsidP="00BB1692">
                  <w:pPr>
                    <w:ind w:left="-174" w:right="-42"/>
                  </w:pPr>
                  <w:r>
                    <w:t xml:space="preserve">      18.00 - 19.30</w:t>
                  </w:r>
                </w:p>
              </w:tc>
            </w:tr>
            <w:tr w:rsidR="00BB1692" w:rsidTr="00BB1692">
              <w:tc>
                <w:tcPr>
                  <w:tcW w:w="2760" w:type="dxa"/>
                </w:tcPr>
                <w:p w:rsidR="00BB1692" w:rsidRDefault="00BB1692" w:rsidP="00BB1692">
                  <w:pPr>
                    <w:ind w:left="-41" w:right="-100"/>
                  </w:pPr>
                </w:p>
              </w:tc>
              <w:tc>
                <w:tcPr>
                  <w:tcW w:w="2268" w:type="dxa"/>
                  <w:gridSpan w:val="2"/>
                </w:tcPr>
                <w:p w:rsidR="00BB1692" w:rsidRDefault="00BB1692"/>
              </w:tc>
            </w:tr>
            <w:tr w:rsidR="00BB1692" w:rsidTr="00BB1692">
              <w:tc>
                <w:tcPr>
                  <w:tcW w:w="2760" w:type="dxa"/>
                </w:tcPr>
                <w:p w:rsidR="00BB1692" w:rsidRDefault="00BB1692" w:rsidP="00BB1692">
                  <w:pPr>
                    <w:ind w:left="-41" w:right="-100"/>
                  </w:pPr>
                </w:p>
              </w:tc>
              <w:tc>
                <w:tcPr>
                  <w:tcW w:w="2268" w:type="dxa"/>
                  <w:gridSpan w:val="2"/>
                </w:tcPr>
                <w:p w:rsidR="00BB1692" w:rsidRDefault="00BB1692"/>
              </w:tc>
            </w:tr>
            <w:tr w:rsidR="00BB1692" w:rsidTr="00BB1692">
              <w:trPr>
                <w:trHeight w:val="77"/>
              </w:trPr>
              <w:tc>
                <w:tcPr>
                  <w:tcW w:w="2760" w:type="dxa"/>
                </w:tcPr>
                <w:p w:rsidR="00BB1692" w:rsidRDefault="00BB1692" w:rsidP="00BB1692">
                  <w:pPr>
                    <w:ind w:left="-41" w:right="-100"/>
                  </w:pPr>
                </w:p>
              </w:tc>
              <w:tc>
                <w:tcPr>
                  <w:tcW w:w="2268" w:type="dxa"/>
                  <w:gridSpan w:val="2"/>
                </w:tcPr>
                <w:p w:rsidR="00BB1692" w:rsidRDefault="00BB1692"/>
              </w:tc>
            </w:tr>
          </w:tbl>
          <w:p w:rsidR="00BB1692" w:rsidRDefault="00BB1692"/>
        </w:tc>
      </w:tr>
    </w:tbl>
    <w:p w:rsidR="00790E46" w:rsidRDefault="00790E46" w:rsidP="000A798D">
      <w:pPr>
        <w:ind w:left="-142" w:right="-426"/>
        <w:rPr>
          <w:rFonts w:asciiTheme="minorHAnsi" w:hAnsiTheme="minorHAnsi" w:cstheme="minorBidi"/>
          <w:sz w:val="4"/>
          <w:szCs w:val="4"/>
        </w:rPr>
      </w:pPr>
    </w:p>
    <w:p w:rsidR="005D4A64" w:rsidRDefault="005D4A64" w:rsidP="000A798D">
      <w:pPr>
        <w:ind w:left="-142" w:right="-426"/>
        <w:rPr>
          <w:rFonts w:asciiTheme="minorHAnsi" w:hAnsiTheme="minorHAnsi" w:cstheme="minorBidi"/>
          <w:sz w:val="4"/>
          <w:szCs w:val="4"/>
        </w:rPr>
      </w:pPr>
    </w:p>
    <w:p w:rsidR="005D4A64" w:rsidRDefault="005D4A64" w:rsidP="000A798D">
      <w:pPr>
        <w:ind w:left="-142" w:right="-426"/>
        <w:rPr>
          <w:rFonts w:asciiTheme="minorHAnsi" w:hAnsiTheme="minorHAnsi" w:cstheme="minorBidi"/>
          <w:sz w:val="4"/>
          <w:szCs w:val="4"/>
        </w:rPr>
      </w:pPr>
    </w:p>
    <w:p w:rsidR="005D4A64" w:rsidRDefault="005D4A64" w:rsidP="000A798D">
      <w:pPr>
        <w:ind w:left="-142" w:right="-426"/>
        <w:rPr>
          <w:rFonts w:asciiTheme="minorHAnsi" w:hAnsiTheme="minorHAnsi" w:cstheme="minorBidi"/>
          <w:sz w:val="4"/>
          <w:szCs w:val="4"/>
        </w:rPr>
      </w:pPr>
    </w:p>
    <w:p w:rsidR="005D4A64" w:rsidRDefault="005D4A64" w:rsidP="000A798D">
      <w:pPr>
        <w:ind w:left="-142" w:right="-426"/>
        <w:rPr>
          <w:rFonts w:asciiTheme="minorHAnsi" w:hAnsiTheme="minorHAnsi" w:cstheme="minorBidi"/>
          <w:sz w:val="4"/>
          <w:szCs w:val="4"/>
        </w:rPr>
      </w:pPr>
    </w:p>
    <w:p w:rsidR="00790E46" w:rsidRPr="00790E46" w:rsidRDefault="00790E46" w:rsidP="000A798D">
      <w:pPr>
        <w:ind w:left="-142" w:right="-426"/>
        <w:rPr>
          <w:i/>
          <w:iCs/>
          <w:sz w:val="2"/>
          <w:szCs w:val="2"/>
        </w:rPr>
      </w:pPr>
    </w:p>
    <w:p w:rsidR="00DA7B7B" w:rsidRPr="00790E46" w:rsidRDefault="00593427" w:rsidP="00666C0A">
      <w:pPr>
        <w:pStyle w:val="NormalWeb"/>
        <w:ind w:left="-142" w:right="-426"/>
        <w:rPr>
          <w:i/>
          <w:iCs/>
          <w:sz w:val="2"/>
          <w:szCs w:val="2"/>
        </w:rPr>
      </w:pPr>
      <w:r w:rsidRPr="00790E46">
        <w:rPr>
          <w:noProof/>
          <w:sz w:val="20"/>
          <w:szCs w:val="20"/>
          <w:lang w:bidi="ar-SA"/>
        </w:rPr>
        <mc:AlternateContent>
          <mc:Choice Requires="wps">
            <w:drawing>
              <wp:anchor distT="0" distB="0" distL="114300" distR="114300" simplePos="0" relativeHeight="251660288" behindDoc="0" locked="0" layoutInCell="1" allowOverlap="1" wp14:anchorId="0BD7DAF5" wp14:editId="72F7AA1D">
                <wp:simplePos x="0" y="0"/>
                <wp:positionH relativeFrom="column">
                  <wp:posOffset>-80010</wp:posOffset>
                </wp:positionH>
                <wp:positionV relativeFrom="paragraph">
                  <wp:posOffset>6350</wp:posOffset>
                </wp:positionV>
                <wp:extent cx="6922135" cy="555625"/>
                <wp:effectExtent l="0" t="0" r="1206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135" cy="555625"/>
                        </a:xfrm>
                        <a:prstGeom prst="rect">
                          <a:avLst/>
                        </a:prstGeom>
                        <a:solidFill>
                          <a:srgbClr val="FFFFFF"/>
                        </a:solidFill>
                        <a:ln w="9525">
                          <a:solidFill>
                            <a:srgbClr val="000000"/>
                          </a:solidFill>
                          <a:miter lim="800000"/>
                          <a:headEnd/>
                          <a:tailEnd/>
                        </a:ln>
                      </wps:spPr>
                      <wps:txbx>
                        <w:txbxContent>
                          <w:p w:rsidR="004577C9" w:rsidRPr="001F7F61" w:rsidRDefault="004577C9" w:rsidP="004577C9">
                            <w:pPr>
                              <w:jc w:val="center"/>
                            </w:pPr>
                            <w:r w:rsidRPr="001F7F61">
                              <w:t>Izdaje župa Presvetog Srca Isusova, Palmotićeva 31, Zagreb,</w:t>
                            </w:r>
                          </w:p>
                          <w:p w:rsidR="004577C9" w:rsidRPr="001F7F61" w:rsidRDefault="004577C9" w:rsidP="004577C9">
                            <w:pPr>
                              <w:jc w:val="center"/>
                              <w:rPr>
                                <w:u w:val="single"/>
                              </w:rPr>
                            </w:pPr>
                            <w:r w:rsidRPr="001F7F61">
                              <w:t xml:space="preserve">tel. 01/210 4451, zupalma@email.t-com.hr, godina: IX, </w:t>
                            </w:r>
                            <w:hyperlink r:id="rId10" w:history="1">
                              <w:r w:rsidRPr="001F7F61">
                                <w:rPr>
                                  <w:rStyle w:val="Hyperlink"/>
                                  <w:rFonts w:eastAsia="Calibri"/>
                                  <w:color w:val="auto"/>
                                </w:rPr>
                                <w:t>http://www.zupa-presvetog-srca-isusova.hr/</w:t>
                              </w:r>
                            </w:hyperlink>
                          </w:p>
                          <w:p w:rsidR="004577C9" w:rsidRPr="001F7F61" w:rsidRDefault="004577C9" w:rsidP="004577C9">
                            <w:pPr>
                              <w:jc w:val="center"/>
                              <w:rPr>
                                <w:sz w:val="20"/>
                                <w:szCs w:val="20"/>
                              </w:rPr>
                            </w:pPr>
                          </w:p>
                          <w:p w:rsidR="004577C9" w:rsidRDefault="004577C9" w:rsidP="004577C9">
                            <w:pPr>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3pt;margin-top:.5pt;width:545.0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bJKAIAAFAEAAAOAAAAZHJzL2Uyb0RvYy54bWysVNuO0zAQfUfiHyy/07ShKduo6WrpUoS0&#10;XKRdPsBxnMTC9hjbbbJ8/Y6dbqkA8YDIg+XxjI/PnJnJ5nrUihyF8xJMRRezOSXCcGik6Sr69WH/&#10;6ooSH5hpmAIjKvooPL3evnyxGWwpcuhBNcIRBDG+HGxF+xBsmWWe90IzPwMrDDpbcJoFNF2XNY4N&#10;iK5Vls/nq2wA11gHXHiPp7eTk24TftsKHj63rReBqIoit5BWl9Y6rtl2w8rOMdtLfqLB/oGFZtLg&#10;o2eoWxYYOTj5G5SW3IGHNsw46AzaVnKRcsBsFvNfsrnvmRUpFxTH27NM/v/B8k/HL47IBmtHiWEa&#10;S/QgxkDewkgWUZ3B+hKD7i2GhRGPY2TM1Ns74N88MbDrmenEjXMw9II1yC7dzC6uTjg+gtTDR2jw&#10;GXYIkIDG1ukIiGIQRMcqPZ4rE6lwPFyt83zxuqCEo68oilVeRHIZK59vW+fDewGaxE1FHVY+obPj&#10;nQ9T6HNIYg9KNnupVDJcV++UI0eGXbJP3wndX4YpQ4aKrgt8++8Q8/T9CULLgO2upK7o1TmIlVG2&#10;d6ZJzRiYVNMes1MGk4w6RukmEcNYj6e61NA8oqIOprbGMcRND+4HJQO2dEX99wNzghL1wWBV1ovl&#10;Ms5AMpbFmxwNd+mpLz3McISqaKBk2u7CNDcH62TX40tTHxi4wUq2MokcqU6sTryxbVOZTiMW5+LS&#10;TlE/fwTbJwAAAP//AwBQSwMEFAAGAAgAAAAhAFZGBUzeAAAACQEAAA8AAABkcnMvZG93bnJldi54&#10;bWxMj8FOwzAQRO9I/IO1SFxQ67TQJIQ4FUIC0RsUBFc33iYR8TrYbhr+nu0JjqsZvX1TrifbixF9&#10;6BwpWMwTEEi1Mx01Ct7fHmc5iBA1Gd07QgU/GGBdnZ+VujDuSK84bmMjGEKh0AraGIdCylC3aHWY&#10;uwGJs73zVkc+fSON10eG214ukySVVnfEH1o94EOL9df2YBXkN8/jZ9hcv3zU6b6/jVfZ+PTtlbq8&#10;mO7vQESc4l8ZTvqsDhU77dyBTBC9gtlimXKVA550ypMsW4HYMT1fgaxK+X9B9QsAAP//AwBQSwEC&#10;LQAUAAYACAAAACEAtoM4kv4AAADhAQAAEwAAAAAAAAAAAAAAAAAAAAAAW0NvbnRlbnRfVHlwZXNd&#10;LnhtbFBLAQItABQABgAIAAAAIQA4/SH/1gAAAJQBAAALAAAAAAAAAAAAAAAAAC8BAABfcmVscy8u&#10;cmVsc1BLAQItABQABgAIAAAAIQC0iqbJKAIAAFAEAAAOAAAAAAAAAAAAAAAAAC4CAABkcnMvZTJv&#10;RG9jLnhtbFBLAQItABQABgAIAAAAIQBWRgVM3gAAAAkBAAAPAAAAAAAAAAAAAAAAAIIEAABkcnMv&#10;ZG93bnJldi54bWxQSwUGAAAAAAQABADzAAAAjQUAAAAA&#10;">
                <v:textbox>
                  <w:txbxContent>
                    <w:p w:rsidR="004577C9" w:rsidRPr="001F7F61" w:rsidRDefault="004577C9" w:rsidP="004577C9">
                      <w:pPr>
                        <w:jc w:val="center"/>
                      </w:pPr>
                      <w:r w:rsidRPr="001F7F61">
                        <w:t>Izdaje župa Presvetog Srca Isusova, Palmotićeva 31, Zagreb,</w:t>
                      </w:r>
                    </w:p>
                    <w:p w:rsidR="004577C9" w:rsidRPr="001F7F61" w:rsidRDefault="004577C9" w:rsidP="004577C9">
                      <w:pPr>
                        <w:jc w:val="center"/>
                        <w:rPr>
                          <w:u w:val="single"/>
                        </w:rPr>
                      </w:pPr>
                      <w:r w:rsidRPr="001F7F61">
                        <w:t xml:space="preserve">tel. 01/210 4451, zupalma@email.t-com.hr, godina: IX, </w:t>
                      </w:r>
                      <w:hyperlink r:id="rId11" w:history="1">
                        <w:r w:rsidRPr="001F7F61">
                          <w:rPr>
                            <w:rStyle w:val="Hyperlink"/>
                            <w:rFonts w:eastAsia="Calibri"/>
                            <w:color w:val="auto"/>
                          </w:rPr>
                          <w:t>http://www.zupa-presvetog-srca-isusova.hr/</w:t>
                        </w:r>
                      </w:hyperlink>
                    </w:p>
                    <w:p w:rsidR="004577C9" w:rsidRPr="001F7F61" w:rsidRDefault="004577C9" w:rsidP="004577C9">
                      <w:pPr>
                        <w:jc w:val="center"/>
                        <w:rPr>
                          <w:sz w:val="20"/>
                          <w:szCs w:val="20"/>
                        </w:rPr>
                      </w:pPr>
                    </w:p>
                    <w:p w:rsidR="004577C9" w:rsidRDefault="004577C9" w:rsidP="004577C9">
                      <w:pPr>
                        <w:jc w:val="center"/>
                        <w:rPr>
                          <w:sz w:val="22"/>
                          <w:szCs w:val="22"/>
                        </w:rPr>
                      </w:pPr>
                    </w:p>
                  </w:txbxContent>
                </v:textbox>
              </v:shape>
            </w:pict>
          </mc:Fallback>
        </mc:AlternateContent>
      </w:r>
    </w:p>
    <w:p w:rsidR="004577C9" w:rsidRPr="00790E46" w:rsidRDefault="004577C9" w:rsidP="00666C0A">
      <w:pPr>
        <w:tabs>
          <w:tab w:val="left" w:pos="142"/>
        </w:tabs>
        <w:ind w:left="-142" w:right="-426"/>
      </w:pPr>
    </w:p>
    <w:sectPr w:rsidR="004577C9" w:rsidRPr="00790E46" w:rsidSect="000A5A61">
      <w:pgSz w:w="11907" w:h="16839" w:code="9"/>
      <w:pgMar w:top="568" w:right="567" w:bottom="56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6C" w:rsidRDefault="00373C6C" w:rsidP="00593427">
      <w:r>
        <w:separator/>
      </w:r>
    </w:p>
  </w:endnote>
  <w:endnote w:type="continuationSeparator" w:id="0">
    <w:p w:rsidR="00373C6C" w:rsidRDefault="00373C6C" w:rsidP="0059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6C" w:rsidRDefault="00373C6C" w:rsidP="00593427">
      <w:r>
        <w:separator/>
      </w:r>
    </w:p>
  </w:footnote>
  <w:footnote w:type="continuationSeparator" w:id="0">
    <w:p w:rsidR="00373C6C" w:rsidRDefault="00373C6C" w:rsidP="00593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84D29"/>
    <w:multiLevelType w:val="singleLevel"/>
    <w:tmpl w:val="44684D29"/>
    <w:lvl w:ilvl="0">
      <w:start w:val="2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C9"/>
    <w:rsid w:val="0000052C"/>
    <w:rsid w:val="00012268"/>
    <w:rsid w:val="00036DA0"/>
    <w:rsid w:val="00083640"/>
    <w:rsid w:val="000A5A61"/>
    <w:rsid w:val="000A798D"/>
    <w:rsid w:val="000B1D41"/>
    <w:rsid w:val="000D0B14"/>
    <w:rsid w:val="000E6765"/>
    <w:rsid w:val="000F0A06"/>
    <w:rsid w:val="000F4622"/>
    <w:rsid w:val="000F6CA3"/>
    <w:rsid w:val="00124E37"/>
    <w:rsid w:val="00127478"/>
    <w:rsid w:val="001317B6"/>
    <w:rsid w:val="00134170"/>
    <w:rsid w:val="001551E3"/>
    <w:rsid w:val="00166508"/>
    <w:rsid w:val="00173C11"/>
    <w:rsid w:val="00191947"/>
    <w:rsid w:val="001A02D5"/>
    <w:rsid w:val="001B1BCA"/>
    <w:rsid w:val="001B2F86"/>
    <w:rsid w:val="001B5BF8"/>
    <w:rsid w:val="001D1474"/>
    <w:rsid w:val="001D1D3C"/>
    <w:rsid w:val="001F7F61"/>
    <w:rsid w:val="00203E66"/>
    <w:rsid w:val="0021627C"/>
    <w:rsid w:val="00222CAC"/>
    <w:rsid w:val="00231823"/>
    <w:rsid w:val="00242435"/>
    <w:rsid w:val="00262C37"/>
    <w:rsid w:val="002728CC"/>
    <w:rsid w:val="002C712B"/>
    <w:rsid w:val="00322DFD"/>
    <w:rsid w:val="00327FAD"/>
    <w:rsid w:val="00331B9A"/>
    <w:rsid w:val="00373C6C"/>
    <w:rsid w:val="003821BC"/>
    <w:rsid w:val="00391B5C"/>
    <w:rsid w:val="00396C74"/>
    <w:rsid w:val="003B3FA7"/>
    <w:rsid w:val="003D5071"/>
    <w:rsid w:val="004047AD"/>
    <w:rsid w:val="004149B2"/>
    <w:rsid w:val="004577C9"/>
    <w:rsid w:val="00461BD2"/>
    <w:rsid w:val="0048184C"/>
    <w:rsid w:val="00496775"/>
    <w:rsid w:val="004A2059"/>
    <w:rsid w:val="004D2D10"/>
    <w:rsid w:val="004E298D"/>
    <w:rsid w:val="0051428C"/>
    <w:rsid w:val="00515AD0"/>
    <w:rsid w:val="005179CE"/>
    <w:rsid w:val="0052430D"/>
    <w:rsid w:val="0053660A"/>
    <w:rsid w:val="005432C2"/>
    <w:rsid w:val="005668CF"/>
    <w:rsid w:val="0057228F"/>
    <w:rsid w:val="00593427"/>
    <w:rsid w:val="005A1758"/>
    <w:rsid w:val="005A2E4B"/>
    <w:rsid w:val="005C10B0"/>
    <w:rsid w:val="005D2410"/>
    <w:rsid w:val="005D4A64"/>
    <w:rsid w:val="006072EC"/>
    <w:rsid w:val="00617203"/>
    <w:rsid w:val="0062056E"/>
    <w:rsid w:val="00660F7A"/>
    <w:rsid w:val="00666C0A"/>
    <w:rsid w:val="006670BD"/>
    <w:rsid w:val="006B2DBA"/>
    <w:rsid w:val="006F30A6"/>
    <w:rsid w:val="00720B6A"/>
    <w:rsid w:val="007545CF"/>
    <w:rsid w:val="0075567E"/>
    <w:rsid w:val="007646FE"/>
    <w:rsid w:val="00772198"/>
    <w:rsid w:val="00772AFF"/>
    <w:rsid w:val="00790E46"/>
    <w:rsid w:val="007967F9"/>
    <w:rsid w:val="007A2509"/>
    <w:rsid w:val="007F41D7"/>
    <w:rsid w:val="00815EE0"/>
    <w:rsid w:val="00823A61"/>
    <w:rsid w:val="008376EF"/>
    <w:rsid w:val="0085130D"/>
    <w:rsid w:val="008B7BAA"/>
    <w:rsid w:val="008C4BF2"/>
    <w:rsid w:val="008D0B8F"/>
    <w:rsid w:val="008E4764"/>
    <w:rsid w:val="00910AB8"/>
    <w:rsid w:val="00937ACC"/>
    <w:rsid w:val="0096048E"/>
    <w:rsid w:val="009803C7"/>
    <w:rsid w:val="00985E9D"/>
    <w:rsid w:val="00986E3C"/>
    <w:rsid w:val="0099195C"/>
    <w:rsid w:val="009D573B"/>
    <w:rsid w:val="009E5282"/>
    <w:rsid w:val="009F667D"/>
    <w:rsid w:val="00A34498"/>
    <w:rsid w:val="00A83DFE"/>
    <w:rsid w:val="00AD646C"/>
    <w:rsid w:val="00AF1A47"/>
    <w:rsid w:val="00B13278"/>
    <w:rsid w:val="00B36E66"/>
    <w:rsid w:val="00B76C4F"/>
    <w:rsid w:val="00B9502A"/>
    <w:rsid w:val="00BB1692"/>
    <w:rsid w:val="00BD0070"/>
    <w:rsid w:val="00BD56D0"/>
    <w:rsid w:val="00C112B0"/>
    <w:rsid w:val="00C93E74"/>
    <w:rsid w:val="00CC1026"/>
    <w:rsid w:val="00CD2F91"/>
    <w:rsid w:val="00D115CF"/>
    <w:rsid w:val="00D1357F"/>
    <w:rsid w:val="00D32BB5"/>
    <w:rsid w:val="00D93656"/>
    <w:rsid w:val="00DA7B7B"/>
    <w:rsid w:val="00DD24E2"/>
    <w:rsid w:val="00DE2031"/>
    <w:rsid w:val="00DF5F0B"/>
    <w:rsid w:val="00E07BDE"/>
    <w:rsid w:val="00E1460B"/>
    <w:rsid w:val="00E173B9"/>
    <w:rsid w:val="00E27912"/>
    <w:rsid w:val="00E5140E"/>
    <w:rsid w:val="00E51E26"/>
    <w:rsid w:val="00E57FBF"/>
    <w:rsid w:val="00E77CF6"/>
    <w:rsid w:val="00E961AB"/>
    <w:rsid w:val="00ED5609"/>
    <w:rsid w:val="00EE522E"/>
    <w:rsid w:val="00EE6DF5"/>
    <w:rsid w:val="00EF4D54"/>
    <w:rsid w:val="00F134E5"/>
    <w:rsid w:val="00F609A4"/>
    <w:rsid w:val="00F73A54"/>
    <w:rsid w:val="00F7441C"/>
    <w:rsid w:val="00F80163"/>
    <w:rsid w:val="00FA5B5F"/>
    <w:rsid w:val="00FF67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577C9"/>
    <w:rPr>
      <w:lang w:eastAsia="hr-HR" w:bidi="ta-IN"/>
    </w:rPr>
  </w:style>
  <w:style w:type="character" w:styleId="Hyperlink">
    <w:name w:val="Hyperlink"/>
    <w:uiPriority w:val="99"/>
    <w:unhideWhenUsed/>
    <w:rsid w:val="004577C9"/>
    <w:rPr>
      <w:color w:val="0000FF"/>
      <w:u w:val="single"/>
    </w:rPr>
  </w:style>
  <w:style w:type="table" w:styleId="TableGrid">
    <w:name w:val="Table Grid"/>
    <w:basedOn w:val="TableNormal"/>
    <w:uiPriority w:val="39"/>
    <w:qFormat/>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 w:type="character" w:customStyle="1" w:styleId="bible-line">
    <w:name w:val="bible-line"/>
    <w:basedOn w:val="DefaultParagraphFont"/>
    <w:rsid w:val="00F609A4"/>
  </w:style>
  <w:style w:type="character" w:customStyle="1" w:styleId="stih2">
    <w:name w:val="stih2"/>
    <w:basedOn w:val="DefaultParagraphFont"/>
    <w:rsid w:val="00F609A4"/>
  </w:style>
  <w:style w:type="character" w:styleId="Emphasis">
    <w:name w:val="Emphasis"/>
    <w:basedOn w:val="DefaultParagraphFont"/>
    <w:uiPriority w:val="20"/>
    <w:qFormat/>
    <w:rsid w:val="00F609A4"/>
    <w:rPr>
      <w:i/>
      <w:iCs/>
    </w:rPr>
  </w:style>
  <w:style w:type="paragraph" w:styleId="BalloonText">
    <w:name w:val="Balloon Text"/>
    <w:basedOn w:val="Normal"/>
    <w:link w:val="BalloonTextChar"/>
    <w:uiPriority w:val="99"/>
    <w:semiHidden/>
    <w:unhideWhenUsed/>
    <w:rsid w:val="00322DFD"/>
    <w:rPr>
      <w:rFonts w:ascii="Tahoma" w:hAnsi="Tahoma" w:cs="Tahoma"/>
      <w:sz w:val="16"/>
      <w:szCs w:val="16"/>
    </w:rPr>
  </w:style>
  <w:style w:type="character" w:customStyle="1" w:styleId="BalloonTextChar">
    <w:name w:val="Balloon Text Char"/>
    <w:basedOn w:val="DefaultParagraphFont"/>
    <w:link w:val="BalloonText"/>
    <w:uiPriority w:val="99"/>
    <w:semiHidden/>
    <w:rsid w:val="00322DFD"/>
    <w:rPr>
      <w:rFonts w:ascii="Tahoma" w:eastAsia="Times New Roman" w:hAnsi="Tahoma" w:cs="Tahoma"/>
      <w:sz w:val="16"/>
      <w:szCs w:val="16"/>
    </w:rPr>
  </w:style>
  <w:style w:type="paragraph" w:styleId="ListParagraph">
    <w:name w:val="List Paragraph"/>
    <w:uiPriority w:val="34"/>
    <w:qFormat/>
    <w:rsid w:val="00327FAD"/>
    <w:pPr>
      <w:spacing w:after="160" w:line="256" w:lineRule="auto"/>
      <w:ind w:left="720"/>
      <w:contextualSpacing/>
    </w:pPr>
  </w:style>
  <w:style w:type="character" w:styleId="Strong">
    <w:name w:val="Strong"/>
    <w:basedOn w:val="DefaultParagraphFont"/>
    <w:qFormat/>
    <w:rsid w:val="00327FAD"/>
    <w:rPr>
      <w:b/>
      <w:bCs/>
    </w:rPr>
  </w:style>
  <w:style w:type="paragraph" w:styleId="Header">
    <w:name w:val="header"/>
    <w:basedOn w:val="Normal"/>
    <w:link w:val="HeaderChar"/>
    <w:uiPriority w:val="99"/>
    <w:unhideWhenUsed/>
    <w:rsid w:val="00593427"/>
    <w:pPr>
      <w:tabs>
        <w:tab w:val="center" w:pos="4536"/>
        <w:tab w:val="right" w:pos="9072"/>
      </w:tabs>
    </w:pPr>
  </w:style>
  <w:style w:type="character" w:customStyle="1" w:styleId="HeaderChar">
    <w:name w:val="Header Char"/>
    <w:basedOn w:val="DefaultParagraphFont"/>
    <w:link w:val="Header"/>
    <w:uiPriority w:val="99"/>
    <w:rsid w:val="005934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3427"/>
    <w:pPr>
      <w:tabs>
        <w:tab w:val="center" w:pos="4536"/>
        <w:tab w:val="right" w:pos="9072"/>
      </w:tabs>
    </w:pPr>
  </w:style>
  <w:style w:type="character" w:customStyle="1" w:styleId="FooterChar">
    <w:name w:val="Footer Char"/>
    <w:basedOn w:val="DefaultParagraphFont"/>
    <w:link w:val="Footer"/>
    <w:uiPriority w:val="99"/>
    <w:rsid w:val="0059342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577C9"/>
    <w:rPr>
      <w:lang w:eastAsia="hr-HR" w:bidi="ta-IN"/>
    </w:rPr>
  </w:style>
  <w:style w:type="character" w:styleId="Hyperlink">
    <w:name w:val="Hyperlink"/>
    <w:uiPriority w:val="99"/>
    <w:unhideWhenUsed/>
    <w:rsid w:val="004577C9"/>
    <w:rPr>
      <w:color w:val="0000FF"/>
      <w:u w:val="single"/>
    </w:rPr>
  </w:style>
  <w:style w:type="table" w:styleId="TableGrid">
    <w:name w:val="Table Grid"/>
    <w:basedOn w:val="TableNormal"/>
    <w:uiPriority w:val="39"/>
    <w:qFormat/>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 w:type="character" w:customStyle="1" w:styleId="bible-line">
    <w:name w:val="bible-line"/>
    <w:basedOn w:val="DefaultParagraphFont"/>
    <w:rsid w:val="00F609A4"/>
  </w:style>
  <w:style w:type="character" w:customStyle="1" w:styleId="stih2">
    <w:name w:val="stih2"/>
    <w:basedOn w:val="DefaultParagraphFont"/>
    <w:rsid w:val="00F609A4"/>
  </w:style>
  <w:style w:type="character" w:styleId="Emphasis">
    <w:name w:val="Emphasis"/>
    <w:basedOn w:val="DefaultParagraphFont"/>
    <w:uiPriority w:val="20"/>
    <w:qFormat/>
    <w:rsid w:val="00F609A4"/>
    <w:rPr>
      <w:i/>
      <w:iCs/>
    </w:rPr>
  </w:style>
  <w:style w:type="paragraph" w:styleId="BalloonText">
    <w:name w:val="Balloon Text"/>
    <w:basedOn w:val="Normal"/>
    <w:link w:val="BalloonTextChar"/>
    <w:uiPriority w:val="99"/>
    <w:semiHidden/>
    <w:unhideWhenUsed/>
    <w:rsid w:val="00322DFD"/>
    <w:rPr>
      <w:rFonts w:ascii="Tahoma" w:hAnsi="Tahoma" w:cs="Tahoma"/>
      <w:sz w:val="16"/>
      <w:szCs w:val="16"/>
    </w:rPr>
  </w:style>
  <w:style w:type="character" w:customStyle="1" w:styleId="BalloonTextChar">
    <w:name w:val="Balloon Text Char"/>
    <w:basedOn w:val="DefaultParagraphFont"/>
    <w:link w:val="BalloonText"/>
    <w:uiPriority w:val="99"/>
    <w:semiHidden/>
    <w:rsid w:val="00322DFD"/>
    <w:rPr>
      <w:rFonts w:ascii="Tahoma" w:eastAsia="Times New Roman" w:hAnsi="Tahoma" w:cs="Tahoma"/>
      <w:sz w:val="16"/>
      <w:szCs w:val="16"/>
    </w:rPr>
  </w:style>
  <w:style w:type="paragraph" w:styleId="ListParagraph">
    <w:name w:val="List Paragraph"/>
    <w:uiPriority w:val="34"/>
    <w:qFormat/>
    <w:rsid w:val="00327FAD"/>
    <w:pPr>
      <w:spacing w:after="160" w:line="256" w:lineRule="auto"/>
      <w:ind w:left="720"/>
      <w:contextualSpacing/>
    </w:pPr>
  </w:style>
  <w:style w:type="character" w:styleId="Strong">
    <w:name w:val="Strong"/>
    <w:basedOn w:val="DefaultParagraphFont"/>
    <w:qFormat/>
    <w:rsid w:val="00327FAD"/>
    <w:rPr>
      <w:b/>
      <w:bCs/>
    </w:rPr>
  </w:style>
  <w:style w:type="paragraph" w:styleId="Header">
    <w:name w:val="header"/>
    <w:basedOn w:val="Normal"/>
    <w:link w:val="HeaderChar"/>
    <w:uiPriority w:val="99"/>
    <w:unhideWhenUsed/>
    <w:rsid w:val="00593427"/>
    <w:pPr>
      <w:tabs>
        <w:tab w:val="center" w:pos="4536"/>
        <w:tab w:val="right" w:pos="9072"/>
      </w:tabs>
    </w:pPr>
  </w:style>
  <w:style w:type="character" w:customStyle="1" w:styleId="HeaderChar">
    <w:name w:val="Header Char"/>
    <w:basedOn w:val="DefaultParagraphFont"/>
    <w:link w:val="Header"/>
    <w:uiPriority w:val="99"/>
    <w:rsid w:val="005934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3427"/>
    <w:pPr>
      <w:tabs>
        <w:tab w:val="center" w:pos="4536"/>
        <w:tab w:val="right" w:pos="9072"/>
      </w:tabs>
    </w:pPr>
  </w:style>
  <w:style w:type="character" w:customStyle="1" w:styleId="FooterChar">
    <w:name w:val="Footer Char"/>
    <w:basedOn w:val="DefaultParagraphFont"/>
    <w:link w:val="Footer"/>
    <w:uiPriority w:val="99"/>
    <w:rsid w:val="005934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4689">
      <w:bodyDiv w:val="1"/>
      <w:marLeft w:val="0"/>
      <w:marRight w:val="0"/>
      <w:marTop w:val="0"/>
      <w:marBottom w:val="0"/>
      <w:divBdr>
        <w:top w:val="none" w:sz="0" w:space="0" w:color="auto"/>
        <w:left w:val="none" w:sz="0" w:space="0" w:color="auto"/>
        <w:bottom w:val="none" w:sz="0" w:space="0" w:color="auto"/>
        <w:right w:val="none" w:sz="0" w:space="0" w:color="auto"/>
      </w:divBdr>
    </w:div>
    <w:div w:id="65618338">
      <w:bodyDiv w:val="1"/>
      <w:marLeft w:val="0"/>
      <w:marRight w:val="0"/>
      <w:marTop w:val="0"/>
      <w:marBottom w:val="0"/>
      <w:divBdr>
        <w:top w:val="none" w:sz="0" w:space="0" w:color="auto"/>
        <w:left w:val="none" w:sz="0" w:space="0" w:color="auto"/>
        <w:bottom w:val="none" w:sz="0" w:space="0" w:color="auto"/>
        <w:right w:val="none" w:sz="0" w:space="0" w:color="auto"/>
      </w:divBdr>
    </w:div>
    <w:div w:id="150103968">
      <w:bodyDiv w:val="1"/>
      <w:marLeft w:val="0"/>
      <w:marRight w:val="0"/>
      <w:marTop w:val="0"/>
      <w:marBottom w:val="0"/>
      <w:divBdr>
        <w:top w:val="none" w:sz="0" w:space="0" w:color="auto"/>
        <w:left w:val="none" w:sz="0" w:space="0" w:color="auto"/>
        <w:bottom w:val="none" w:sz="0" w:space="0" w:color="auto"/>
        <w:right w:val="none" w:sz="0" w:space="0" w:color="auto"/>
      </w:divBdr>
    </w:div>
    <w:div w:id="167840902">
      <w:bodyDiv w:val="1"/>
      <w:marLeft w:val="0"/>
      <w:marRight w:val="0"/>
      <w:marTop w:val="0"/>
      <w:marBottom w:val="0"/>
      <w:divBdr>
        <w:top w:val="none" w:sz="0" w:space="0" w:color="auto"/>
        <w:left w:val="none" w:sz="0" w:space="0" w:color="auto"/>
        <w:bottom w:val="none" w:sz="0" w:space="0" w:color="auto"/>
        <w:right w:val="none" w:sz="0" w:space="0" w:color="auto"/>
      </w:divBdr>
    </w:div>
    <w:div w:id="350031264">
      <w:bodyDiv w:val="1"/>
      <w:marLeft w:val="0"/>
      <w:marRight w:val="0"/>
      <w:marTop w:val="0"/>
      <w:marBottom w:val="0"/>
      <w:divBdr>
        <w:top w:val="none" w:sz="0" w:space="0" w:color="auto"/>
        <w:left w:val="none" w:sz="0" w:space="0" w:color="auto"/>
        <w:bottom w:val="none" w:sz="0" w:space="0" w:color="auto"/>
        <w:right w:val="none" w:sz="0" w:space="0" w:color="auto"/>
      </w:divBdr>
    </w:div>
    <w:div w:id="483199414">
      <w:bodyDiv w:val="1"/>
      <w:marLeft w:val="0"/>
      <w:marRight w:val="0"/>
      <w:marTop w:val="0"/>
      <w:marBottom w:val="0"/>
      <w:divBdr>
        <w:top w:val="none" w:sz="0" w:space="0" w:color="auto"/>
        <w:left w:val="none" w:sz="0" w:space="0" w:color="auto"/>
        <w:bottom w:val="none" w:sz="0" w:space="0" w:color="auto"/>
        <w:right w:val="none" w:sz="0" w:space="0" w:color="auto"/>
      </w:divBdr>
    </w:div>
    <w:div w:id="535116106">
      <w:bodyDiv w:val="1"/>
      <w:marLeft w:val="0"/>
      <w:marRight w:val="0"/>
      <w:marTop w:val="0"/>
      <w:marBottom w:val="0"/>
      <w:divBdr>
        <w:top w:val="none" w:sz="0" w:space="0" w:color="auto"/>
        <w:left w:val="none" w:sz="0" w:space="0" w:color="auto"/>
        <w:bottom w:val="none" w:sz="0" w:space="0" w:color="auto"/>
        <w:right w:val="none" w:sz="0" w:space="0" w:color="auto"/>
      </w:divBdr>
    </w:div>
    <w:div w:id="549075865">
      <w:bodyDiv w:val="1"/>
      <w:marLeft w:val="0"/>
      <w:marRight w:val="0"/>
      <w:marTop w:val="0"/>
      <w:marBottom w:val="0"/>
      <w:divBdr>
        <w:top w:val="none" w:sz="0" w:space="0" w:color="auto"/>
        <w:left w:val="none" w:sz="0" w:space="0" w:color="auto"/>
        <w:bottom w:val="none" w:sz="0" w:space="0" w:color="auto"/>
        <w:right w:val="none" w:sz="0" w:space="0" w:color="auto"/>
      </w:divBdr>
    </w:div>
    <w:div w:id="649943495">
      <w:bodyDiv w:val="1"/>
      <w:marLeft w:val="0"/>
      <w:marRight w:val="0"/>
      <w:marTop w:val="0"/>
      <w:marBottom w:val="0"/>
      <w:divBdr>
        <w:top w:val="none" w:sz="0" w:space="0" w:color="auto"/>
        <w:left w:val="none" w:sz="0" w:space="0" w:color="auto"/>
        <w:bottom w:val="none" w:sz="0" w:space="0" w:color="auto"/>
        <w:right w:val="none" w:sz="0" w:space="0" w:color="auto"/>
      </w:divBdr>
    </w:div>
    <w:div w:id="671496600">
      <w:bodyDiv w:val="1"/>
      <w:marLeft w:val="0"/>
      <w:marRight w:val="0"/>
      <w:marTop w:val="0"/>
      <w:marBottom w:val="0"/>
      <w:divBdr>
        <w:top w:val="none" w:sz="0" w:space="0" w:color="auto"/>
        <w:left w:val="none" w:sz="0" w:space="0" w:color="auto"/>
        <w:bottom w:val="none" w:sz="0" w:space="0" w:color="auto"/>
        <w:right w:val="none" w:sz="0" w:space="0" w:color="auto"/>
      </w:divBdr>
    </w:div>
    <w:div w:id="811680514">
      <w:bodyDiv w:val="1"/>
      <w:marLeft w:val="0"/>
      <w:marRight w:val="0"/>
      <w:marTop w:val="0"/>
      <w:marBottom w:val="0"/>
      <w:divBdr>
        <w:top w:val="none" w:sz="0" w:space="0" w:color="auto"/>
        <w:left w:val="none" w:sz="0" w:space="0" w:color="auto"/>
        <w:bottom w:val="none" w:sz="0" w:space="0" w:color="auto"/>
        <w:right w:val="none" w:sz="0" w:space="0" w:color="auto"/>
      </w:divBdr>
    </w:div>
    <w:div w:id="816144974">
      <w:bodyDiv w:val="1"/>
      <w:marLeft w:val="0"/>
      <w:marRight w:val="0"/>
      <w:marTop w:val="0"/>
      <w:marBottom w:val="0"/>
      <w:divBdr>
        <w:top w:val="none" w:sz="0" w:space="0" w:color="auto"/>
        <w:left w:val="none" w:sz="0" w:space="0" w:color="auto"/>
        <w:bottom w:val="none" w:sz="0" w:space="0" w:color="auto"/>
        <w:right w:val="none" w:sz="0" w:space="0" w:color="auto"/>
      </w:divBdr>
    </w:div>
    <w:div w:id="889196996">
      <w:bodyDiv w:val="1"/>
      <w:marLeft w:val="0"/>
      <w:marRight w:val="0"/>
      <w:marTop w:val="0"/>
      <w:marBottom w:val="0"/>
      <w:divBdr>
        <w:top w:val="none" w:sz="0" w:space="0" w:color="auto"/>
        <w:left w:val="none" w:sz="0" w:space="0" w:color="auto"/>
        <w:bottom w:val="none" w:sz="0" w:space="0" w:color="auto"/>
        <w:right w:val="none" w:sz="0" w:space="0" w:color="auto"/>
      </w:divBdr>
    </w:div>
    <w:div w:id="894118771">
      <w:bodyDiv w:val="1"/>
      <w:marLeft w:val="0"/>
      <w:marRight w:val="0"/>
      <w:marTop w:val="0"/>
      <w:marBottom w:val="0"/>
      <w:divBdr>
        <w:top w:val="none" w:sz="0" w:space="0" w:color="auto"/>
        <w:left w:val="none" w:sz="0" w:space="0" w:color="auto"/>
        <w:bottom w:val="none" w:sz="0" w:space="0" w:color="auto"/>
        <w:right w:val="none" w:sz="0" w:space="0" w:color="auto"/>
      </w:divBdr>
    </w:div>
    <w:div w:id="976106783">
      <w:bodyDiv w:val="1"/>
      <w:marLeft w:val="0"/>
      <w:marRight w:val="0"/>
      <w:marTop w:val="0"/>
      <w:marBottom w:val="0"/>
      <w:divBdr>
        <w:top w:val="none" w:sz="0" w:space="0" w:color="auto"/>
        <w:left w:val="none" w:sz="0" w:space="0" w:color="auto"/>
        <w:bottom w:val="none" w:sz="0" w:space="0" w:color="auto"/>
        <w:right w:val="none" w:sz="0" w:space="0" w:color="auto"/>
      </w:divBdr>
    </w:div>
    <w:div w:id="1144858489">
      <w:bodyDiv w:val="1"/>
      <w:marLeft w:val="0"/>
      <w:marRight w:val="0"/>
      <w:marTop w:val="0"/>
      <w:marBottom w:val="0"/>
      <w:divBdr>
        <w:top w:val="none" w:sz="0" w:space="0" w:color="auto"/>
        <w:left w:val="none" w:sz="0" w:space="0" w:color="auto"/>
        <w:bottom w:val="none" w:sz="0" w:space="0" w:color="auto"/>
        <w:right w:val="none" w:sz="0" w:space="0" w:color="auto"/>
      </w:divBdr>
    </w:div>
    <w:div w:id="1163661343">
      <w:bodyDiv w:val="1"/>
      <w:marLeft w:val="0"/>
      <w:marRight w:val="0"/>
      <w:marTop w:val="0"/>
      <w:marBottom w:val="0"/>
      <w:divBdr>
        <w:top w:val="none" w:sz="0" w:space="0" w:color="auto"/>
        <w:left w:val="none" w:sz="0" w:space="0" w:color="auto"/>
        <w:bottom w:val="none" w:sz="0" w:space="0" w:color="auto"/>
        <w:right w:val="none" w:sz="0" w:space="0" w:color="auto"/>
      </w:divBdr>
    </w:div>
    <w:div w:id="1191842439">
      <w:bodyDiv w:val="1"/>
      <w:marLeft w:val="0"/>
      <w:marRight w:val="0"/>
      <w:marTop w:val="0"/>
      <w:marBottom w:val="0"/>
      <w:divBdr>
        <w:top w:val="none" w:sz="0" w:space="0" w:color="auto"/>
        <w:left w:val="none" w:sz="0" w:space="0" w:color="auto"/>
        <w:bottom w:val="none" w:sz="0" w:space="0" w:color="auto"/>
        <w:right w:val="none" w:sz="0" w:space="0" w:color="auto"/>
      </w:divBdr>
    </w:div>
    <w:div w:id="1194686763">
      <w:bodyDiv w:val="1"/>
      <w:marLeft w:val="0"/>
      <w:marRight w:val="0"/>
      <w:marTop w:val="0"/>
      <w:marBottom w:val="0"/>
      <w:divBdr>
        <w:top w:val="none" w:sz="0" w:space="0" w:color="auto"/>
        <w:left w:val="none" w:sz="0" w:space="0" w:color="auto"/>
        <w:bottom w:val="none" w:sz="0" w:space="0" w:color="auto"/>
        <w:right w:val="none" w:sz="0" w:space="0" w:color="auto"/>
      </w:divBdr>
    </w:div>
    <w:div w:id="1227645410">
      <w:bodyDiv w:val="1"/>
      <w:marLeft w:val="0"/>
      <w:marRight w:val="0"/>
      <w:marTop w:val="0"/>
      <w:marBottom w:val="0"/>
      <w:divBdr>
        <w:top w:val="none" w:sz="0" w:space="0" w:color="auto"/>
        <w:left w:val="none" w:sz="0" w:space="0" w:color="auto"/>
        <w:bottom w:val="none" w:sz="0" w:space="0" w:color="auto"/>
        <w:right w:val="none" w:sz="0" w:space="0" w:color="auto"/>
      </w:divBdr>
    </w:div>
    <w:div w:id="1319110290">
      <w:bodyDiv w:val="1"/>
      <w:marLeft w:val="0"/>
      <w:marRight w:val="0"/>
      <w:marTop w:val="0"/>
      <w:marBottom w:val="0"/>
      <w:divBdr>
        <w:top w:val="none" w:sz="0" w:space="0" w:color="auto"/>
        <w:left w:val="none" w:sz="0" w:space="0" w:color="auto"/>
        <w:bottom w:val="none" w:sz="0" w:space="0" w:color="auto"/>
        <w:right w:val="none" w:sz="0" w:space="0" w:color="auto"/>
      </w:divBdr>
    </w:div>
    <w:div w:id="1431075544">
      <w:bodyDiv w:val="1"/>
      <w:marLeft w:val="0"/>
      <w:marRight w:val="0"/>
      <w:marTop w:val="0"/>
      <w:marBottom w:val="0"/>
      <w:divBdr>
        <w:top w:val="none" w:sz="0" w:space="0" w:color="auto"/>
        <w:left w:val="none" w:sz="0" w:space="0" w:color="auto"/>
        <w:bottom w:val="none" w:sz="0" w:space="0" w:color="auto"/>
        <w:right w:val="none" w:sz="0" w:space="0" w:color="auto"/>
      </w:divBdr>
    </w:div>
    <w:div w:id="1553610713">
      <w:bodyDiv w:val="1"/>
      <w:marLeft w:val="0"/>
      <w:marRight w:val="0"/>
      <w:marTop w:val="0"/>
      <w:marBottom w:val="0"/>
      <w:divBdr>
        <w:top w:val="none" w:sz="0" w:space="0" w:color="auto"/>
        <w:left w:val="none" w:sz="0" w:space="0" w:color="auto"/>
        <w:bottom w:val="none" w:sz="0" w:space="0" w:color="auto"/>
        <w:right w:val="none" w:sz="0" w:space="0" w:color="auto"/>
      </w:divBdr>
    </w:div>
    <w:div w:id="1561556203">
      <w:bodyDiv w:val="1"/>
      <w:marLeft w:val="0"/>
      <w:marRight w:val="0"/>
      <w:marTop w:val="0"/>
      <w:marBottom w:val="0"/>
      <w:divBdr>
        <w:top w:val="none" w:sz="0" w:space="0" w:color="auto"/>
        <w:left w:val="none" w:sz="0" w:space="0" w:color="auto"/>
        <w:bottom w:val="none" w:sz="0" w:space="0" w:color="auto"/>
        <w:right w:val="none" w:sz="0" w:space="0" w:color="auto"/>
      </w:divBdr>
    </w:div>
    <w:div w:id="1668245986">
      <w:bodyDiv w:val="1"/>
      <w:marLeft w:val="0"/>
      <w:marRight w:val="0"/>
      <w:marTop w:val="0"/>
      <w:marBottom w:val="0"/>
      <w:divBdr>
        <w:top w:val="none" w:sz="0" w:space="0" w:color="auto"/>
        <w:left w:val="none" w:sz="0" w:space="0" w:color="auto"/>
        <w:bottom w:val="none" w:sz="0" w:space="0" w:color="auto"/>
        <w:right w:val="none" w:sz="0" w:space="0" w:color="auto"/>
      </w:divBdr>
    </w:div>
    <w:div w:id="1680964493">
      <w:bodyDiv w:val="1"/>
      <w:marLeft w:val="0"/>
      <w:marRight w:val="0"/>
      <w:marTop w:val="0"/>
      <w:marBottom w:val="0"/>
      <w:divBdr>
        <w:top w:val="none" w:sz="0" w:space="0" w:color="auto"/>
        <w:left w:val="none" w:sz="0" w:space="0" w:color="auto"/>
        <w:bottom w:val="none" w:sz="0" w:space="0" w:color="auto"/>
        <w:right w:val="none" w:sz="0" w:space="0" w:color="auto"/>
      </w:divBdr>
    </w:div>
    <w:div w:id="1704137920">
      <w:bodyDiv w:val="1"/>
      <w:marLeft w:val="0"/>
      <w:marRight w:val="0"/>
      <w:marTop w:val="0"/>
      <w:marBottom w:val="0"/>
      <w:divBdr>
        <w:top w:val="none" w:sz="0" w:space="0" w:color="auto"/>
        <w:left w:val="none" w:sz="0" w:space="0" w:color="auto"/>
        <w:bottom w:val="none" w:sz="0" w:space="0" w:color="auto"/>
        <w:right w:val="none" w:sz="0" w:space="0" w:color="auto"/>
      </w:divBdr>
    </w:div>
    <w:div w:id="1848903978">
      <w:bodyDiv w:val="1"/>
      <w:marLeft w:val="0"/>
      <w:marRight w:val="0"/>
      <w:marTop w:val="0"/>
      <w:marBottom w:val="0"/>
      <w:divBdr>
        <w:top w:val="none" w:sz="0" w:space="0" w:color="auto"/>
        <w:left w:val="none" w:sz="0" w:space="0" w:color="auto"/>
        <w:bottom w:val="none" w:sz="0" w:space="0" w:color="auto"/>
        <w:right w:val="none" w:sz="0" w:space="0" w:color="auto"/>
      </w:divBdr>
    </w:div>
    <w:div w:id="1922644412">
      <w:bodyDiv w:val="1"/>
      <w:marLeft w:val="0"/>
      <w:marRight w:val="0"/>
      <w:marTop w:val="0"/>
      <w:marBottom w:val="0"/>
      <w:divBdr>
        <w:top w:val="none" w:sz="0" w:space="0" w:color="auto"/>
        <w:left w:val="none" w:sz="0" w:space="0" w:color="auto"/>
        <w:bottom w:val="none" w:sz="0" w:space="0" w:color="auto"/>
        <w:right w:val="none" w:sz="0" w:space="0" w:color="auto"/>
      </w:divBdr>
    </w:div>
    <w:div w:id="1941333211">
      <w:bodyDiv w:val="1"/>
      <w:marLeft w:val="0"/>
      <w:marRight w:val="0"/>
      <w:marTop w:val="0"/>
      <w:marBottom w:val="0"/>
      <w:divBdr>
        <w:top w:val="none" w:sz="0" w:space="0" w:color="auto"/>
        <w:left w:val="none" w:sz="0" w:space="0" w:color="auto"/>
        <w:bottom w:val="none" w:sz="0" w:space="0" w:color="auto"/>
        <w:right w:val="none" w:sz="0" w:space="0" w:color="auto"/>
      </w:divBdr>
    </w:div>
    <w:div w:id="1969583778">
      <w:bodyDiv w:val="1"/>
      <w:marLeft w:val="0"/>
      <w:marRight w:val="0"/>
      <w:marTop w:val="0"/>
      <w:marBottom w:val="0"/>
      <w:divBdr>
        <w:top w:val="none" w:sz="0" w:space="0" w:color="auto"/>
        <w:left w:val="none" w:sz="0" w:space="0" w:color="auto"/>
        <w:bottom w:val="none" w:sz="0" w:space="0" w:color="auto"/>
        <w:right w:val="none" w:sz="0" w:space="0" w:color="auto"/>
      </w:divBdr>
    </w:div>
    <w:div w:id="2018772318">
      <w:bodyDiv w:val="1"/>
      <w:marLeft w:val="0"/>
      <w:marRight w:val="0"/>
      <w:marTop w:val="0"/>
      <w:marBottom w:val="0"/>
      <w:divBdr>
        <w:top w:val="none" w:sz="0" w:space="0" w:color="auto"/>
        <w:left w:val="none" w:sz="0" w:space="0" w:color="auto"/>
        <w:bottom w:val="none" w:sz="0" w:space="0" w:color="auto"/>
        <w:right w:val="none" w:sz="0" w:space="0" w:color="auto"/>
      </w:divBdr>
    </w:div>
    <w:div w:id="2107604413">
      <w:bodyDiv w:val="1"/>
      <w:marLeft w:val="0"/>
      <w:marRight w:val="0"/>
      <w:marTop w:val="0"/>
      <w:marBottom w:val="0"/>
      <w:divBdr>
        <w:top w:val="none" w:sz="0" w:space="0" w:color="auto"/>
        <w:left w:val="none" w:sz="0" w:space="0" w:color="auto"/>
        <w:bottom w:val="none" w:sz="0" w:space="0" w:color="auto"/>
        <w:right w:val="none" w:sz="0" w:space="0" w:color="auto"/>
      </w:divBdr>
      <w:divsChild>
        <w:div w:id="1995210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upa-presvetog-srca-isusova.hr/" TargetMode="External"/><Relationship Id="rId5" Type="http://schemas.openxmlformats.org/officeDocument/2006/relationships/settings" Target="settings.xml"/><Relationship Id="rId10" Type="http://schemas.openxmlformats.org/officeDocument/2006/relationships/hyperlink" Target="http://www.zupa-presvetog-srca-isusova.h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AC627-79D4-4B34-BF6E-0CC9101A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Dario</cp:lastModifiedBy>
  <cp:revision>10</cp:revision>
  <cp:lastPrinted>2023-11-18T14:14:00Z</cp:lastPrinted>
  <dcterms:created xsi:type="dcterms:W3CDTF">2023-12-02T09:58:00Z</dcterms:created>
  <dcterms:modified xsi:type="dcterms:W3CDTF">2023-12-02T10:24:00Z</dcterms:modified>
</cp:coreProperties>
</file>